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C5D" w:rsidRDefault="00D24020">
      <w:pPr>
        <w:jc w:val="center"/>
        <w:rPr>
          <w:b/>
          <w:bCs/>
        </w:rPr>
      </w:pPr>
      <w:r>
        <w:rPr>
          <w:noProof/>
          <w:lang w:eastAsia="en-GB"/>
        </w:rPr>
        <w:drawing>
          <wp:inline distT="0" distB="0" distL="0" distR="0">
            <wp:extent cx="5867400" cy="2171700"/>
            <wp:effectExtent l="0" t="0" r="0" b="0"/>
            <wp:docPr id="1" name="Picture 1" descr="Rothe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her-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2171700"/>
                    </a:xfrm>
                    <a:prstGeom prst="rect">
                      <a:avLst/>
                    </a:prstGeom>
                    <a:noFill/>
                    <a:ln>
                      <a:noFill/>
                    </a:ln>
                  </pic:spPr>
                </pic:pic>
              </a:graphicData>
            </a:graphic>
          </wp:inline>
        </w:drawing>
      </w:r>
    </w:p>
    <w:p w:rsidR="00C55C5D" w:rsidRDefault="00C55C5D">
      <w:pPr>
        <w:jc w:val="center"/>
        <w:rPr>
          <w:b/>
          <w:bCs/>
        </w:rPr>
      </w:pPr>
    </w:p>
    <w:p w:rsidR="00D81E3F" w:rsidRDefault="00C55C5D" w:rsidP="00F47EDF">
      <w:pPr>
        <w:jc w:val="center"/>
        <w:rPr>
          <w:b/>
          <w:bCs/>
        </w:rPr>
      </w:pPr>
      <w:r>
        <w:rPr>
          <w:b/>
          <w:bCs/>
        </w:rPr>
        <w:t>TERMS OF REFERENCE AND WAYS OF WORKING</w:t>
      </w:r>
      <w:r w:rsidR="00D81E3F">
        <w:rPr>
          <w:b/>
          <w:bCs/>
        </w:rPr>
        <w:t xml:space="preserve"> </w:t>
      </w:r>
    </w:p>
    <w:p w:rsidR="00C55C5D" w:rsidRPr="00E24962" w:rsidRDefault="00916F8A" w:rsidP="00F47EDF">
      <w:pPr>
        <w:jc w:val="center"/>
        <w:rPr>
          <w:i/>
          <w:color w:val="FF0000"/>
        </w:rPr>
      </w:pPr>
      <w:r>
        <w:rPr>
          <w:b/>
          <w:bCs/>
        </w:rPr>
        <w:t>May 2018</w:t>
      </w:r>
    </w:p>
    <w:p w:rsidR="00C55C5D" w:rsidRPr="00B44BC7" w:rsidRDefault="00C55C5D">
      <w:pPr>
        <w:jc w:val="center"/>
        <w:rPr>
          <w:sz w:val="22"/>
          <w:szCs w:val="22"/>
        </w:rPr>
      </w:pPr>
    </w:p>
    <w:p w:rsidR="00C55C5D" w:rsidRPr="00B44BC7" w:rsidRDefault="00C55C5D">
      <w:pPr>
        <w:rPr>
          <w:sz w:val="22"/>
          <w:szCs w:val="22"/>
        </w:rPr>
      </w:pPr>
      <w:r w:rsidRPr="00B44BC7">
        <w:rPr>
          <w:b/>
          <w:bCs/>
          <w:sz w:val="22"/>
          <w:szCs w:val="22"/>
        </w:rPr>
        <w:t>Purpose of the Rother Local Strategic Partnership</w:t>
      </w:r>
      <w:r w:rsidRPr="00B44BC7">
        <w:rPr>
          <w:sz w:val="22"/>
          <w:szCs w:val="22"/>
        </w:rPr>
        <w:t xml:space="preserve">: </w:t>
      </w:r>
    </w:p>
    <w:p w:rsidR="00C55C5D" w:rsidRPr="00B44BC7" w:rsidRDefault="00C55C5D">
      <w:pPr>
        <w:rPr>
          <w:sz w:val="22"/>
          <w:szCs w:val="22"/>
        </w:rPr>
      </w:pPr>
    </w:p>
    <w:p w:rsidR="00D81E3F" w:rsidRPr="00B44BC7" w:rsidRDefault="00C55C5D">
      <w:pPr>
        <w:rPr>
          <w:sz w:val="22"/>
          <w:szCs w:val="22"/>
        </w:rPr>
      </w:pPr>
      <w:r w:rsidRPr="00B44BC7">
        <w:rPr>
          <w:sz w:val="22"/>
          <w:szCs w:val="22"/>
        </w:rPr>
        <w:t xml:space="preserve">The primary aim of the Rother Local Strategic Partnership (RLSP) is to work with </w:t>
      </w:r>
      <w:r w:rsidR="00E74BD7" w:rsidRPr="00B44BC7">
        <w:rPr>
          <w:sz w:val="22"/>
          <w:szCs w:val="22"/>
        </w:rPr>
        <w:t>the Rother community and others</w:t>
      </w:r>
      <w:r w:rsidRPr="00B44BC7">
        <w:rPr>
          <w:sz w:val="22"/>
          <w:szCs w:val="22"/>
        </w:rPr>
        <w:t xml:space="preserve"> to </w:t>
      </w:r>
      <w:r w:rsidR="00E74BD7" w:rsidRPr="00B44BC7">
        <w:rPr>
          <w:sz w:val="22"/>
          <w:szCs w:val="22"/>
        </w:rPr>
        <w:t xml:space="preserve">improve </w:t>
      </w:r>
      <w:r w:rsidRPr="00B44BC7">
        <w:rPr>
          <w:sz w:val="22"/>
          <w:szCs w:val="22"/>
        </w:rPr>
        <w:t>the economic, social and environmental well-being of the Rother community</w:t>
      </w:r>
      <w:r w:rsidR="00E74BD7" w:rsidRPr="00B44BC7">
        <w:rPr>
          <w:sz w:val="22"/>
          <w:szCs w:val="22"/>
        </w:rPr>
        <w:t xml:space="preserve"> and</w:t>
      </w:r>
      <w:r w:rsidR="00D81E3F" w:rsidRPr="00B44BC7">
        <w:rPr>
          <w:sz w:val="22"/>
          <w:szCs w:val="22"/>
        </w:rPr>
        <w:t xml:space="preserve"> the quality of life of residents.</w:t>
      </w:r>
    </w:p>
    <w:p w:rsidR="00C55C5D" w:rsidRPr="00B44BC7" w:rsidRDefault="00C55C5D">
      <w:pPr>
        <w:rPr>
          <w:sz w:val="22"/>
          <w:szCs w:val="22"/>
        </w:rPr>
      </w:pPr>
    </w:p>
    <w:p w:rsidR="00C55C5D" w:rsidRPr="00B44BC7" w:rsidRDefault="00C55C5D">
      <w:pPr>
        <w:rPr>
          <w:sz w:val="22"/>
          <w:szCs w:val="22"/>
        </w:rPr>
      </w:pPr>
      <w:r w:rsidRPr="00B44BC7">
        <w:rPr>
          <w:sz w:val="22"/>
          <w:szCs w:val="22"/>
        </w:rPr>
        <w:t xml:space="preserve">The RLSP is a voluntary framework for local co-operation.  </w:t>
      </w:r>
      <w:r w:rsidR="00D81E3F" w:rsidRPr="00B44BC7">
        <w:rPr>
          <w:sz w:val="22"/>
          <w:szCs w:val="22"/>
        </w:rPr>
        <w:t>R</w:t>
      </w:r>
      <w:r w:rsidRPr="00B44BC7">
        <w:rPr>
          <w:sz w:val="22"/>
          <w:szCs w:val="22"/>
        </w:rPr>
        <w:t>esponsibility for service</w:t>
      </w:r>
      <w:r w:rsidR="00D81E3F" w:rsidRPr="00B44BC7">
        <w:rPr>
          <w:sz w:val="22"/>
          <w:szCs w:val="22"/>
        </w:rPr>
        <w:t xml:space="preserve"> delivery </w:t>
      </w:r>
      <w:r w:rsidRPr="00B44BC7">
        <w:rPr>
          <w:sz w:val="22"/>
          <w:szCs w:val="22"/>
        </w:rPr>
        <w:t xml:space="preserve">remains with individual service providers.  </w:t>
      </w:r>
    </w:p>
    <w:p w:rsidR="00C55C5D" w:rsidRPr="00B44BC7" w:rsidRDefault="00C55C5D">
      <w:pPr>
        <w:rPr>
          <w:sz w:val="22"/>
          <w:szCs w:val="22"/>
        </w:rPr>
      </w:pPr>
    </w:p>
    <w:p w:rsidR="00C55C5D" w:rsidRPr="00B44BC7" w:rsidRDefault="00C55C5D">
      <w:pPr>
        <w:rPr>
          <w:sz w:val="22"/>
          <w:szCs w:val="22"/>
        </w:rPr>
      </w:pPr>
      <w:r w:rsidRPr="00B44BC7">
        <w:rPr>
          <w:b/>
          <w:bCs/>
          <w:sz w:val="22"/>
          <w:szCs w:val="22"/>
        </w:rPr>
        <w:t>Objectives of the RLSP</w:t>
      </w:r>
      <w:r w:rsidRPr="00B44BC7">
        <w:rPr>
          <w:sz w:val="22"/>
          <w:szCs w:val="22"/>
        </w:rPr>
        <w:t>:</w:t>
      </w:r>
    </w:p>
    <w:p w:rsidR="00C55C5D" w:rsidRPr="00B44BC7" w:rsidRDefault="00C55C5D">
      <w:pPr>
        <w:rPr>
          <w:sz w:val="22"/>
          <w:szCs w:val="22"/>
        </w:rPr>
      </w:pPr>
    </w:p>
    <w:p w:rsidR="00E34C87" w:rsidRPr="00B44BC7" w:rsidRDefault="00E34C87" w:rsidP="00E34C87">
      <w:pPr>
        <w:pStyle w:val="ListParagraph"/>
        <w:numPr>
          <w:ilvl w:val="0"/>
          <w:numId w:val="22"/>
        </w:numPr>
        <w:rPr>
          <w:bCs/>
          <w:sz w:val="22"/>
          <w:szCs w:val="22"/>
        </w:rPr>
      </w:pPr>
      <w:r w:rsidRPr="00B44BC7">
        <w:rPr>
          <w:bCs/>
          <w:sz w:val="22"/>
          <w:szCs w:val="22"/>
        </w:rPr>
        <w:t>Providing a vehicle for sharing information, including emerging issues of strategic importance; and</w:t>
      </w:r>
    </w:p>
    <w:p w:rsidR="00E34C87" w:rsidRPr="00B44BC7" w:rsidRDefault="00E34C87" w:rsidP="00E34C87">
      <w:pPr>
        <w:pStyle w:val="ListParagraph"/>
        <w:numPr>
          <w:ilvl w:val="0"/>
          <w:numId w:val="22"/>
        </w:numPr>
        <w:rPr>
          <w:bCs/>
          <w:sz w:val="22"/>
          <w:szCs w:val="22"/>
        </w:rPr>
      </w:pPr>
      <w:r w:rsidRPr="00B44BC7">
        <w:rPr>
          <w:bCs/>
          <w:sz w:val="22"/>
          <w:szCs w:val="22"/>
        </w:rPr>
        <w:t xml:space="preserve">Aligning visions, influencing </w:t>
      </w:r>
      <w:r w:rsidR="00E46F36" w:rsidRPr="00B44BC7">
        <w:rPr>
          <w:bCs/>
          <w:sz w:val="22"/>
          <w:szCs w:val="22"/>
        </w:rPr>
        <w:t xml:space="preserve">organisations’ </w:t>
      </w:r>
      <w:r w:rsidRPr="00B44BC7">
        <w:rPr>
          <w:bCs/>
          <w:sz w:val="22"/>
          <w:szCs w:val="22"/>
        </w:rPr>
        <w:t>core work and corporate priorities, defining a common approach linked to an emerging strategic theme which can be agreed upon and tackled as a partnership; and</w:t>
      </w:r>
    </w:p>
    <w:p w:rsidR="00E34C87" w:rsidRPr="00B44BC7" w:rsidRDefault="00E34C87" w:rsidP="00E34C87">
      <w:pPr>
        <w:pStyle w:val="ListParagraph"/>
        <w:numPr>
          <w:ilvl w:val="0"/>
          <w:numId w:val="22"/>
        </w:numPr>
        <w:rPr>
          <w:bCs/>
          <w:sz w:val="22"/>
          <w:szCs w:val="22"/>
        </w:rPr>
      </w:pPr>
      <w:r w:rsidRPr="00B44BC7">
        <w:rPr>
          <w:bCs/>
          <w:sz w:val="22"/>
          <w:szCs w:val="22"/>
        </w:rPr>
        <w:t>Delivery of at least one tangible outcome relating to the agreed strategic theme</w:t>
      </w:r>
    </w:p>
    <w:p w:rsidR="00E34C87" w:rsidRPr="00B44BC7" w:rsidRDefault="00E34C87" w:rsidP="00E34C87">
      <w:pPr>
        <w:pStyle w:val="ListParagraph"/>
        <w:rPr>
          <w:bCs/>
          <w:sz w:val="22"/>
          <w:szCs w:val="22"/>
        </w:rPr>
      </w:pPr>
    </w:p>
    <w:p w:rsidR="00C55C5D" w:rsidRPr="00B44BC7" w:rsidRDefault="00C55C5D">
      <w:pPr>
        <w:rPr>
          <w:sz w:val="22"/>
          <w:szCs w:val="22"/>
        </w:rPr>
      </w:pPr>
      <w:r w:rsidRPr="00B44BC7">
        <w:rPr>
          <w:b/>
          <w:bCs/>
          <w:sz w:val="22"/>
          <w:szCs w:val="22"/>
        </w:rPr>
        <w:t>Membership</w:t>
      </w:r>
      <w:r w:rsidRPr="00B44BC7">
        <w:rPr>
          <w:sz w:val="22"/>
          <w:szCs w:val="22"/>
        </w:rPr>
        <w:t>:</w:t>
      </w:r>
    </w:p>
    <w:p w:rsidR="00C55C5D" w:rsidRPr="00B44BC7" w:rsidRDefault="00C55C5D">
      <w:pPr>
        <w:rPr>
          <w:sz w:val="22"/>
          <w:szCs w:val="22"/>
        </w:rPr>
      </w:pPr>
    </w:p>
    <w:p w:rsidR="00D81E3F" w:rsidRPr="00B44BC7" w:rsidRDefault="00C55C5D">
      <w:pPr>
        <w:rPr>
          <w:sz w:val="22"/>
          <w:szCs w:val="22"/>
        </w:rPr>
      </w:pPr>
      <w:r w:rsidRPr="00B44BC7">
        <w:rPr>
          <w:sz w:val="22"/>
          <w:szCs w:val="22"/>
        </w:rPr>
        <w:t xml:space="preserve">The RLSP will operate </w:t>
      </w:r>
      <w:r w:rsidR="00E34C87" w:rsidRPr="00B44BC7">
        <w:rPr>
          <w:sz w:val="22"/>
          <w:szCs w:val="22"/>
        </w:rPr>
        <w:t xml:space="preserve">a core </w:t>
      </w:r>
      <w:r w:rsidR="006B1AA8" w:rsidRPr="00B44BC7">
        <w:rPr>
          <w:sz w:val="22"/>
          <w:szCs w:val="22"/>
        </w:rPr>
        <w:t>group</w:t>
      </w:r>
      <w:r w:rsidR="00E34C87" w:rsidRPr="00B44BC7">
        <w:rPr>
          <w:sz w:val="22"/>
          <w:szCs w:val="22"/>
        </w:rPr>
        <w:t xml:space="preserve"> (RLSP Executive) and a full membership (RLSP Assembly).</w:t>
      </w:r>
    </w:p>
    <w:p w:rsidR="00D81E3F" w:rsidRPr="00B44BC7" w:rsidRDefault="00D81E3F">
      <w:pPr>
        <w:rPr>
          <w:sz w:val="22"/>
          <w:szCs w:val="22"/>
        </w:rPr>
      </w:pPr>
    </w:p>
    <w:p w:rsidR="00C55C5D" w:rsidRPr="00B44BC7" w:rsidRDefault="00D81E3F">
      <w:pPr>
        <w:rPr>
          <w:b/>
          <w:bCs/>
          <w:sz w:val="22"/>
          <w:szCs w:val="22"/>
        </w:rPr>
      </w:pPr>
      <w:r w:rsidRPr="00B44BC7">
        <w:rPr>
          <w:i/>
          <w:sz w:val="22"/>
          <w:szCs w:val="22"/>
        </w:rPr>
        <w:t xml:space="preserve">The </w:t>
      </w:r>
      <w:r w:rsidR="006B1AA8" w:rsidRPr="00B44BC7">
        <w:rPr>
          <w:i/>
          <w:sz w:val="22"/>
          <w:szCs w:val="22"/>
        </w:rPr>
        <w:t>core group</w:t>
      </w:r>
      <w:r w:rsidR="006B1AA8" w:rsidRPr="00B44BC7">
        <w:rPr>
          <w:sz w:val="22"/>
          <w:szCs w:val="22"/>
        </w:rPr>
        <w:t xml:space="preserve"> will comprise </w:t>
      </w:r>
      <w:r w:rsidR="000F6F54" w:rsidRPr="00B44BC7">
        <w:rPr>
          <w:sz w:val="22"/>
          <w:szCs w:val="22"/>
        </w:rPr>
        <w:t>the following officers</w:t>
      </w:r>
      <w:r w:rsidRPr="00B44BC7">
        <w:rPr>
          <w:sz w:val="22"/>
          <w:szCs w:val="22"/>
        </w:rPr>
        <w:t xml:space="preserve"> </w:t>
      </w:r>
      <w:r w:rsidR="006B1AA8" w:rsidRPr="00B44BC7">
        <w:rPr>
          <w:sz w:val="22"/>
          <w:szCs w:val="22"/>
        </w:rPr>
        <w:t>(</w:t>
      </w:r>
      <w:r w:rsidR="000F6F54" w:rsidRPr="00B44BC7">
        <w:rPr>
          <w:sz w:val="22"/>
          <w:szCs w:val="22"/>
        </w:rPr>
        <w:t>who</w:t>
      </w:r>
      <w:r w:rsidR="006B1AA8" w:rsidRPr="00B44BC7">
        <w:rPr>
          <w:sz w:val="22"/>
          <w:szCs w:val="22"/>
        </w:rPr>
        <w:t xml:space="preserve"> will represent the views of </w:t>
      </w:r>
      <w:r w:rsidR="000F6F54" w:rsidRPr="00B44BC7">
        <w:rPr>
          <w:sz w:val="22"/>
          <w:szCs w:val="22"/>
        </w:rPr>
        <w:t xml:space="preserve">their </w:t>
      </w:r>
      <w:r w:rsidR="006B1AA8" w:rsidRPr="00B44BC7">
        <w:rPr>
          <w:sz w:val="22"/>
          <w:szCs w:val="22"/>
        </w:rPr>
        <w:t xml:space="preserve">sector, </w:t>
      </w:r>
      <w:r w:rsidR="000F6F54" w:rsidRPr="00B44BC7">
        <w:rPr>
          <w:sz w:val="22"/>
          <w:szCs w:val="22"/>
        </w:rPr>
        <w:t>(as outlined below) at</w:t>
      </w:r>
      <w:r w:rsidR="006B1AA8" w:rsidRPr="00B44BC7">
        <w:rPr>
          <w:sz w:val="22"/>
          <w:szCs w:val="22"/>
        </w:rPr>
        <w:t xml:space="preserve"> core group meetings)</w:t>
      </w:r>
      <w:r w:rsidR="00E34C87" w:rsidRPr="00B44BC7">
        <w:rPr>
          <w:sz w:val="22"/>
          <w:szCs w:val="22"/>
        </w:rPr>
        <w:t>:</w:t>
      </w:r>
    </w:p>
    <w:p w:rsidR="00C55C5D" w:rsidRPr="00B44BC7" w:rsidRDefault="00C55C5D" w:rsidP="006B1AA8">
      <w:pPr>
        <w:rPr>
          <w:sz w:val="22"/>
          <w:szCs w:val="22"/>
        </w:rPr>
      </w:pPr>
      <w:r w:rsidRPr="00B44BC7">
        <w:rPr>
          <w:sz w:val="22"/>
          <w:szCs w:val="22"/>
        </w:rPr>
        <w:tab/>
      </w:r>
      <w:r w:rsidRPr="00B44BC7">
        <w:rPr>
          <w:sz w:val="22"/>
          <w:szCs w:val="22"/>
        </w:rPr>
        <w:tab/>
      </w:r>
    </w:p>
    <w:tbl>
      <w:tblPr>
        <w:tblStyle w:val="TableGrid"/>
        <w:tblW w:w="0" w:type="auto"/>
        <w:tblLook w:val="04A0" w:firstRow="1" w:lastRow="0" w:firstColumn="1" w:lastColumn="0" w:noHBand="0" w:noVBand="1"/>
      </w:tblPr>
      <w:tblGrid>
        <w:gridCol w:w="5353"/>
        <w:gridCol w:w="3969"/>
      </w:tblGrid>
      <w:tr w:rsidR="000F6F54" w:rsidRPr="00B44BC7" w:rsidTr="00565FB9">
        <w:tc>
          <w:tcPr>
            <w:tcW w:w="5353" w:type="dxa"/>
          </w:tcPr>
          <w:p w:rsidR="000F6F54" w:rsidRPr="00B44BC7" w:rsidRDefault="000F6F54" w:rsidP="006B1AA8">
            <w:pPr>
              <w:rPr>
                <w:sz w:val="22"/>
                <w:szCs w:val="22"/>
              </w:rPr>
            </w:pPr>
            <w:r w:rsidRPr="00B44BC7">
              <w:rPr>
                <w:sz w:val="22"/>
                <w:szCs w:val="22"/>
              </w:rPr>
              <w:t>East Sussex County Council</w:t>
            </w:r>
          </w:p>
        </w:tc>
        <w:tc>
          <w:tcPr>
            <w:tcW w:w="3969" w:type="dxa"/>
          </w:tcPr>
          <w:p w:rsidR="000F6F54" w:rsidRPr="00B44BC7" w:rsidRDefault="000F6F54" w:rsidP="006B1AA8">
            <w:pPr>
              <w:rPr>
                <w:sz w:val="22"/>
                <w:szCs w:val="22"/>
              </w:rPr>
            </w:pPr>
            <w:r w:rsidRPr="00B44BC7">
              <w:rPr>
                <w:sz w:val="22"/>
                <w:szCs w:val="22"/>
              </w:rPr>
              <w:t xml:space="preserve">Cllr </w:t>
            </w:r>
            <w:r w:rsidR="00AA42B7" w:rsidRPr="00B44BC7">
              <w:rPr>
                <w:sz w:val="22"/>
                <w:szCs w:val="22"/>
              </w:rPr>
              <w:t xml:space="preserve">Carl </w:t>
            </w:r>
            <w:r w:rsidRPr="00B44BC7">
              <w:rPr>
                <w:sz w:val="22"/>
                <w:szCs w:val="22"/>
              </w:rPr>
              <w:t>Maynard</w:t>
            </w:r>
          </w:p>
        </w:tc>
      </w:tr>
      <w:tr w:rsidR="000F6F54" w:rsidRPr="00B44BC7" w:rsidTr="00565FB9">
        <w:tc>
          <w:tcPr>
            <w:tcW w:w="5353" w:type="dxa"/>
          </w:tcPr>
          <w:p w:rsidR="000F6F54" w:rsidRPr="00F77F2B" w:rsidRDefault="000F6F54" w:rsidP="006B1AA8">
            <w:pPr>
              <w:rPr>
                <w:sz w:val="22"/>
                <w:szCs w:val="22"/>
              </w:rPr>
            </w:pPr>
            <w:r w:rsidRPr="00F77F2B">
              <w:rPr>
                <w:sz w:val="22"/>
                <w:szCs w:val="22"/>
              </w:rPr>
              <w:t>Sussex Police</w:t>
            </w:r>
          </w:p>
        </w:tc>
        <w:tc>
          <w:tcPr>
            <w:tcW w:w="3969" w:type="dxa"/>
          </w:tcPr>
          <w:p w:rsidR="000F6F54" w:rsidRPr="00F77F2B" w:rsidRDefault="003B720B" w:rsidP="006B1AA8">
            <w:pPr>
              <w:rPr>
                <w:sz w:val="22"/>
                <w:szCs w:val="22"/>
              </w:rPr>
            </w:pPr>
            <w:r>
              <w:rPr>
                <w:sz w:val="22"/>
                <w:szCs w:val="22"/>
              </w:rPr>
              <w:t>Chief Inspector Sarah Godley</w:t>
            </w:r>
          </w:p>
        </w:tc>
      </w:tr>
      <w:tr w:rsidR="000F6F54" w:rsidRPr="00B44BC7" w:rsidTr="00565FB9">
        <w:tc>
          <w:tcPr>
            <w:tcW w:w="5353" w:type="dxa"/>
          </w:tcPr>
          <w:p w:rsidR="000F6F54" w:rsidRPr="00335FA0" w:rsidRDefault="000F6F54" w:rsidP="006B1AA8">
            <w:pPr>
              <w:rPr>
                <w:sz w:val="22"/>
                <w:szCs w:val="22"/>
              </w:rPr>
            </w:pPr>
            <w:r w:rsidRPr="00335FA0">
              <w:rPr>
                <w:sz w:val="22"/>
                <w:szCs w:val="22"/>
              </w:rPr>
              <w:t>East Sussex Fire &amp; Rescue Service</w:t>
            </w:r>
          </w:p>
        </w:tc>
        <w:tc>
          <w:tcPr>
            <w:tcW w:w="3969" w:type="dxa"/>
          </w:tcPr>
          <w:p w:rsidR="000F6F54" w:rsidRPr="00335FA0" w:rsidRDefault="00335FA0" w:rsidP="00AB6379">
            <w:pPr>
              <w:rPr>
                <w:sz w:val="22"/>
                <w:szCs w:val="22"/>
              </w:rPr>
            </w:pPr>
            <w:r>
              <w:rPr>
                <w:sz w:val="22"/>
                <w:szCs w:val="22"/>
              </w:rPr>
              <w:t>Simon Neill</w:t>
            </w:r>
          </w:p>
        </w:tc>
      </w:tr>
      <w:tr w:rsidR="000F6F54" w:rsidRPr="00B44BC7" w:rsidTr="00565FB9">
        <w:tc>
          <w:tcPr>
            <w:tcW w:w="5353" w:type="dxa"/>
          </w:tcPr>
          <w:p w:rsidR="000F6F54" w:rsidRPr="00F77F2B" w:rsidRDefault="00AA42B7" w:rsidP="006B1AA8">
            <w:pPr>
              <w:rPr>
                <w:sz w:val="22"/>
                <w:szCs w:val="22"/>
              </w:rPr>
            </w:pPr>
            <w:r w:rsidRPr="00F77F2B">
              <w:rPr>
                <w:sz w:val="22"/>
                <w:szCs w:val="22"/>
              </w:rPr>
              <w:t>Local Authority (Rother District Council</w:t>
            </w:r>
            <w:r w:rsidR="000F6F54" w:rsidRPr="00F77F2B">
              <w:rPr>
                <w:sz w:val="22"/>
                <w:szCs w:val="22"/>
              </w:rPr>
              <w:t>)</w:t>
            </w:r>
          </w:p>
        </w:tc>
        <w:tc>
          <w:tcPr>
            <w:tcW w:w="3969" w:type="dxa"/>
          </w:tcPr>
          <w:p w:rsidR="000F6F54" w:rsidRPr="00C10C50" w:rsidRDefault="00CD0CCC" w:rsidP="006B1AA8">
            <w:pPr>
              <w:rPr>
                <w:sz w:val="22"/>
                <w:szCs w:val="22"/>
              </w:rPr>
            </w:pPr>
            <w:r w:rsidRPr="00C10C50">
              <w:rPr>
                <w:sz w:val="22"/>
                <w:szCs w:val="22"/>
              </w:rPr>
              <w:t>Nicola Mitchell</w:t>
            </w:r>
          </w:p>
        </w:tc>
      </w:tr>
      <w:tr w:rsidR="008B4B40" w:rsidRPr="00B44BC7" w:rsidTr="00565FB9">
        <w:tc>
          <w:tcPr>
            <w:tcW w:w="5353" w:type="dxa"/>
          </w:tcPr>
          <w:p w:rsidR="008B4B40" w:rsidRPr="00F77F2B" w:rsidRDefault="008B4B40" w:rsidP="006B1AA8">
            <w:pPr>
              <w:rPr>
                <w:sz w:val="22"/>
                <w:szCs w:val="22"/>
              </w:rPr>
            </w:pPr>
            <w:r w:rsidRPr="00F77F2B">
              <w:rPr>
                <w:sz w:val="22"/>
                <w:szCs w:val="22"/>
              </w:rPr>
              <w:t>Local Authority (Rother District Council)</w:t>
            </w:r>
          </w:p>
        </w:tc>
        <w:tc>
          <w:tcPr>
            <w:tcW w:w="3969" w:type="dxa"/>
          </w:tcPr>
          <w:p w:rsidR="008B4B40" w:rsidRPr="00C10C50" w:rsidRDefault="008B4B40" w:rsidP="006B1AA8">
            <w:pPr>
              <w:rPr>
                <w:sz w:val="22"/>
                <w:szCs w:val="22"/>
              </w:rPr>
            </w:pPr>
            <w:r w:rsidRPr="00C10C50">
              <w:rPr>
                <w:sz w:val="22"/>
                <w:szCs w:val="22"/>
              </w:rPr>
              <w:t>Joe Powell</w:t>
            </w:r>
          </w:p>
        </w:tc>
      </w:tr>
      <w:tr w:rsidR="000F6F54" w:rsidRPr="00B44BC7" w:rsidTr="00565FB9">
        <w:tc>
          <w:tcPr>
            <w:tcW w:w="5353" w:type="dxa"/>
          </w:tcPr>
          <w:p w:rsidR="000F6F54" w:rsidRPr="00F77F2B" w:rsidRDefault="000F6F54" w:rsidP="006B1AA8">
            <w:pPr>
              <w:rPr>
                <w:sz w:val="22"/>
                <w:szCs w:val="22"/>
              </w:rPr>
            </w:pPr>
            <w:r w:rsidRPr="00F77F2B">
              <w:rPr>
                <w:sz w:val="22"/>
                <w:szCs w:val="22"/>
              </w:rPr>
              <w:t>Voluntary</w:t>
            </w:r>
            <w:r w:rsidR="00AA42B7" w:rsidRPr="00F77F2B">
              <w:rPr>
                <w:sz w:val="22"/>
                <w:szCs w:val="22"/>
              </w:rPr>
              <w:t xml:space="preserve"> (Rother Voluntary Action)</w:t>
            </w:r>
          </w:p>
        </w:tc>
        <w:tc>
          <w:tcPr>
            <w:tcW w:w="3969" w:type="dxa"/>
          </w:tcPr>
          <w:p w:rsidR="000F6F54" w:rsidRPr="00C10C50" w:rsidRDefault="00C10C50" w:rsidP="006B1AA8">
            <w:pPr>
              <w:rPr>
                <w:sz w:val="22"/>
                <w:szCs w:val="22"/>
              </w:rPr>
            </w:pPr>
            <w:r>
              <w:rPr>
                <w:sz w:val="22"/>
                <w:szCs w:val="22"/>
              </w:rPr>
              <w:t>Claire Cordell</w:t>
            </w:r>
          </w:p>
        </w:tc>
      </w:tr>
      <w:tr w:rsidR="00A07236" w:rsidRPr="00B44BC7" w:rsidTr="00565FB9">
        <w:tc>
          <w:tcPr>
            <w:tcW w:w="5353" w:type="dxa"/>
          </w:tcPr>
          <w:p w:rsidR="00A07236" w:rsidRPr="00F77F2B" w:rsidRDefault="00AA42B7" w:rsidP="006B1AA8">
            <w:pPr>
              <w:rPr>
                <w:sz w:val="22"/>
                <w:szCs w:val="22"/>
              </w:rPr>
            </w:pPr>
            <w:r w:rsidRPr="00F77F2B">
              <w:rPr>
                <w:sz w:val="22"/>
                <w:szCs w:val="22"/>
              </w:rPr>
              <w:t>Rother District Council</w:t>
            </w:r>
          </w:p>
        </w:tc>
        <w:tc>
          <w:tcPr>
            <w:tcW w:w="3969" w:type="dxa"/>
          </w:tcPr>
          <w:p w:rsidR="00A07236" w:rsidRPr="000F36C8" w:rsidRDefault="00750459" w:rsidP="006B1AA8">
            <w:pPr>
              <w:rPr>
                <w:sz w:val="22"/>
                <w:szCs w:val="22"/>
              </w:rPr>
            </w:pPr>
            <w:r>
              <w:rPr>
                <w:sz w:val="22"/>
                <w:szCs w:val="22"/>
              </w:rPr>
              <w:t xml:space="preserve">Cllr </w:t>
            </w:r>
            <w:r w:rsidR="000F36C8">
              <w:rPr>
                <w:sz w:val="22"/>
                <w:szCs w:val="22"/>
              </w:rPr>
              <w:t>Susan Prochak</w:t>
            </w:r>
            <w:r w:rsidR="008511AD">
              <w:rPr>
                <w:sz w:val="22"/>
                <w:szCs w:val="22"/>
              </w:rPr>
              <w:t xml:space="preserve"> MBE</w:t>
            </w:r>
          </w:p>
        </w:tc>
      </w:tr>
      <w:tr w:rsidR="00F95748" w:rsidRPr="00B44BC7" w:rsidTr="00565FB9">
        <w:tc>
          <w:tcPr>
            <w:tcW w:w="5353" w:type="dxa"/>
          </w:tcPr>
          <w:p w:rsidR="00F95748" w:rsidRPr="00F77F2B" w:rsidRDefault="00EC683B" w:rsidP="006B1AA8">
            <w:pPr>
              <w:rPr>
                <w:sz w:val="22"/>
                <w:szCs w:val="22"/>
              </w:rPr>
            </w:pPr>
            <w:r w:rsidRPr="00F77F2B">
              <w:rPr>
                <w:sz w:val="22"/>
                <w:szCs w:val="22"/>
              </w:rPr>
              <w:t xml:space="preserve">Hastings &amp; </w:t>
            </w:r>
            <w:r w:rsidR="00F95748" w:rsidRPr="00F77F2B">
              <w:rPr>
                <w:sz w:val="22"/>
                <w:szCs w:val="22"/>
              </w:rPr>
              <w:t>Rother Transport Action Group</w:t>
            </w:r>
          </w:p>
        </w:tc>
        <w:tc>
          <w:tcPr>
            <w:tcW w:w="3969" w:type="dxa"/>
          </w:tcPr>
          <w:p w:rsidR="00F95748" w:rsidRPr="00F44EC5" w:rsidRDefault="00F44EC5" w:rsidP="006B1AA8">
            <w:pPr>
              <w:rPr>
                <w:sz w:val="22"/>
                <w:szCs w:val="22"/>
              </w:rPr>
            </w:pPr>
            <w:r w:rsidRPr="00F44EC5">
              <w:rPr>
                <w:sz w:val="22"/>
                <w:szCs w:val="22"/>
              </w:rPr>
              <w:t>Cllr Kathryn Field</w:t>
            </w:r>
          </w:p>
        </w:tc>
      </w:tr>
      <w:tr w:rsidR="000F6F54" w:rsidRPr="00B44BC7" w:rsidTr="00565FB9">
        <w:tc>
          <w:tcPr>
            <w:tcW w:w="5353" w:type="dxa"/>
          </w:tcPr>
          <w:p w:rsidR="000F6F54" w:rsidRPr="00F77F2B" w:rsidRDefault="000F6F54" w:rsidP="006B1AA8">
            <w:pPr>
              <w:rPr>
                <w:sz w:val="22"/>
                <w:szCs w:val="22"/>
              </w:rPr>
            </w:pPr>
            <w:r w:rsidRPr="00F77F2B">
              <w:rPr>
                <w:sz w:val="22"/>
                <w:szCs w:val="22"/>
              </w:rPr>
              <w:t>Business</w:t>
            </w:r>
            <w:r w:rsidR="00EC683B" w:rsidRPr="00F77F2B">
              <w:rPr>
                <w:sz w:val="22"/>
                <w:szCs w:val="22"/>
              </w:rPr>
              <w:t xml:space="preserve"> Sector</w:t>
            </w:r>
            <w:r w:rsidR="00BD0339" w:rsidRPr="00F77F2B">
              <w:rPr>
                <w:sz w:val="22"/>
                <w:szCs w:val="22"/>
              </w:rPr>
              <w:t xml:space="preserve"> (Sussex Strategic Business Board)</w:t>
            </w:r>
          </w:p>
        </w:tc>
        <w:tc>
          <w:tcPr>
            <w:tcW w:w="3969" w:type="dxa"/>
          </w:tcPr>
          <w:p w:rsidR="000F6F54" w:rsidRPr="00F44EC5" w:rsidRDefault="00502FA6" w:rsidP="000F6F54">
            <w:pPr>
              <w:rPr>
                <w:sz w:val="22"/>
                <w:szCs w:val="22"/>
              </w:rPr>
            </w:pPr>
            <w:r w:rsidRPr="00F44EC5">
              <w:rPr>
                <w:sz w:val="22"/>
                <w:szCs w:val="22"/>
              </w:rPr>
              <w:t>Lord Brett McLean</w:t>
            </w:r>
          </w:p>
        </w:tc>
      </w:tr>
      <w:tr w:rsidR="00BD0339" w:rsidRPr="00B44BC7" w:rsidTr="00565FB9">
        <w:tc>
          <w:tcPr>
            <w:tcW w:w="5353" w:type="dxa"/>
          </w:tcPr>
          <w:p w:rsidR="00BD0339" w:rsidRPr="00F77F2B" w:rsidRDefault="00BD0339" w:rsidP="006B1AA8">
            <w:pPr>
              <w:rPr>
                <w:sz w:val="22"/>
                <w:szCs w:val="22"/>
              </w:rPr>
            </w:pPr>
            <w:r w:rsidRPr="00F77F2B">
              <w:rPr>
                <w:sz w:val="22"/>
                <w:szCs w:val="22"/>
              </w:rPr>
              <w:t>Housing Sector (</w:t>
            </w:r>
            <w:proofErr w:type="spellStart"/>
            <w:r w:rsidRPr="00F77F2B">
              <w:rPr>
                <w:sz w:val="22"/>
                <w:szCs w:val="22"/>
              </w:rPr>
              <w:t>Optivo</w:t>
            </w:r>
            <w:proofErr w:type="spellEnd"/>
            <w:r w:rsidRPr="00F77F2B">
              <w:rPr>
                <w:sz w:val="22"/>
                <w:szCs w:val="22"/>
              </w:rPr>
              <w:t>)</w:t>
            </w:r>
          </w:p>
        </w:tc>
        <w:tc>
          <w:tcPr>
            <w:tcW w:w="3969" w:type="dxa"/>
          </w:tcPr>
          <w:p w:rsidR="00BD0339" w:rsidRPr="00F77F2B" w:rsidRDefault="00BD0339" w:rsidP="000F6F54">
            <w:pPr>
              <w:rPr>
                <w:sz w:val="22"/>
                <w:szCs w:val="22"/>
              </w:rPr>
            </w:pPr>
            <w:r w:rsidRPr="00F77F2B">
              <w:rPr>
                <w:sz w:val="22"/>
                <w:szCs w:val="22"/>
              </w:rPr>
              <w:t xml:space="preserve">Vanessa </w:t>
            </w:r>
            <w:proofErr w:type="spellStart"/>
            <w:r w:rsidRPr="00F77F2B">
              <w:rPr>
                <w:sz w:val="22"/>
                <w:szCs w:val="22"/>
              </w:rPr>
              <w:t>Biddiss</w:t>
            </w:r>
            <w:proofErr w:type="spellEnd"/>
          </w:p>
        </w:tc>
      </w:tr>
      <w:tr w:rsidR="000F6F54" w:rsidRPr="00B44BC7" w:rsidTr="00565FB9">
        <w:tc>
          <w:tcPr>
            <w:tcW w:w="5353" w:type="dxa"/>
          </w:tcPr>
          <w:p w:rsidR="000F6F54" w:rsidRPr="00F77F2B" w:rsidRDefault="000F6F54" w:rsidP="006B1AA8">
            <w:pPr>
              <w:rPr>
                <w:sz w:val="22"/>
                <w:szCs w:val="22"/>
              </w:rPr>
            </w:pPr>
            <w:r w:rsidRPr="00F77F2B">
              <w:rPr>
                <w:sz w:val="22"/>
                <w:szCs w:val="22"/>
              </w:rPr>
              <w:t>Health</w:t>
            </w:r>
            <w:r w:rsidR="00AA42B7" w:rsidRPr="00F77F2B">
              <w:rPr>
                <w:sz w:val="22"/>
                <w:szCs w:val="22"/>
              </w:rPr>
              <w:t xml:space="preserve"> (NHS Hastings &amp; Rother CCG)</w:t>
            </w:r>
          </w:p>
        </w:tc>
        <w:tc>
          <w:tcPr>
            <w:tcW w:w="3969" w:type="dxa"/>
          </w:tcPr>
          <w:p w:rsidR="000F6F54" w:rsidRPr="00F77F2B" w:rsidRDefault="003D4849" w:rsidP="006B1AA8">
            <w:pPr>
              <w:rPr>
                <w:sz w:val="22"/>
                <w:szCs w:val="22"/>
              </w:rPr>
            </w:pPr>
            <w:r w:rsidRPr="00F77F2B">
              <w:rPr>
                <w:sz w:val="22"/>
                <w:szCs w:val="22"/>
              </w:rPr>
              <w:t>Richard Watson</w:t>
            </w:r>
          </w:p>
        </w:tc>
      </w:tr>
      <w:tr w:rsidR="000F6F54" w:rsidRPr="00B44BC7" w:rsidTr="00565FB9">
        <w:tc>
          <w:tcPr>
            <w:tcW w:w="5353" w:type="dxa"/>
          </w:tcPr>
          <w:p w:rsidR="000F6F54" w:rsidRPr="00335FA0" w:rsidRDefault="00335FA0" w:rsidP="00B44BC7">
            <w:pPr>
              <w:rPr>
                <w:sz w:val="22"/>
                <w:szCs w:val="22"/>
              </w:rPr>
            </w:pPr>
            <w:r w:rsidRPr="00335FA0">
              <w:rPr>
                <w:sz w:val="22"/>
                <w:szCs w:val="22"/>
              </w:rPr>
              <w:t>Education</w:t>
            </w:r>
          </w:p>
        </w:tc>
        <w:tc>
          <w:tcPr>
            <w:tcW w:w="3969" w:type="dxa"/>
          </w:tcPr>
          <w:p w:rsidR="000F6F54" w:rsidRPr="00335FA0" w:rsidRDefault="00335FA0" w:rsidP="00740E2E">
            <w:pPr>
              <w:rPr>
                <w:sz w:val="22"/>
                <w:szCs w:val="22"/>
              </w:rPr>
            </w:pPr>
            <w:r w:rsidRPr="00335FA0">
              <w:rPr>
                <w:sz w:val="22"/>
                <w:szCs w:val="22"/>
              </w:rPr>
              <w:t>TBC</w:t>
            </w:r>
          </w:p>
        </w:tc>
      </w:tr>
    </w:tbl>
    <w:p w:rsidR="00B44BC7" w:rsidRDefault="00B44BC7" w:rsidP="00D16F2A">
      <w:pPr>
        <w:rPr>
          <w:sz w:val="22"/>
          <w:szCs w:val="22"/>
        </w:rPr>
      </w:pPr>
      <w:bookmarkStart w:id="0" w:name="_GoBack"/>
      <w:bookmarkEnd w:id="0"/>
    </w:p>
    <w:p w:rsidR="00D16F2A" w:rsidRPr="00B44BC7" w:rsidRDefault="00D16F2A" w:rsidP="00D16F2A">
      <w:pPr>
        <w:rPr>
          <w:sz w:val="22"/>
          <w:szCs w:val="22"/>
        </w:rPr>
      </w:pPr>
      <w:r w:rsidRPr="00B44BC7">
        <w:rPr>
          <w:sz w:val="22"/>
          <w:szCs w:val="22"/>
        </w:rPr>
        <w:t xml:space="preserve">The membership of the Core Group of the RLSP will be reviewed periodically.  The Chairman and Vice Chairman will be elected annually, at the first meeting of the year. </w:t>
      </w:r>
    </w:p>
    <w:p w:rsidR="00D16F2A" w:rsidRPr="00B44BC7" w:rsidRDefault="00D16F2A">
      <w:pPr>
        <w:rPr>
          <w:sz w:val="22"/>
          <w:szCs w:val="22"/>
        </w:rPr>
      </w:pPr>
    </w:p>
    <w:p w:rsidR="00C55C5D" w:rsidRPr="00B44BC7" w:rsidRDefault="00E46F36">
      <w:pPr>
        <w:rPr>
          <w:sz w:val="22"/>
          <w:szCs w:val="22"/>
        </w:rPr>
      </w:pPr>
      <w:r w:rsidRPr="00B44BC7">
        <w:rPr>
          <w:i/>
          <w:sz w:val="22"/>
          <w:szCs w:val="22"/>
        </w:rPr>
        <w:t>The full</w:t>
      </w:r>
      <w:r w:rsidR="006B1AA8" w:rsidRPr="00B44BC7">
        <w:rPr>
          <w:i/>
          <w:sz w:val="22"/>
          <w:szCs w:val="22"/>
        </w:rPr>
        <w:t xml:space="preserve"> membership</w:t>
      </w:r>
      <w:r w:rsidR="006B1AA8" w:rsidRPr="00B44BC7">
        <w:rPr>
          <w:sz w:val="22"/>
          <w:szCs w:val="22"/>
        </w:rPr>
        <w:t xml:space="preserve"> will be open to organisations working in voluntary, public and private sector organisations in the Rother district. </w:t>
      </w:r>
      <w:r w:rsidRPr="00B44BC7">
        <w:rPr>
          <w:sz w:val="22"/>
          <w:szCs w:val="22"/>
        </w:rPr>
        <w:t>M</w:t>
      </w:r>
      <w:r w:rsidR="006B1AA8" w:rsidRPr="00B44BC7">
        <w:rPr>
          <w:sz w:val="22"/>
          <w:szCs w:val="22"/>
        </w:rPr>
        <w:t xml:space="preserve">embers will represent the views of their organisation </w:t>
      </w:r>
      <w:r w:rsidR="00AC1500" w:rsidRPr="00B44BC7">
        <w:rPr>
          <w:sz w:val="22"/>
          <w:szCs w:val="22"/>
        </w:rPr>
        <w:t>at assembly</w:t>
      </w:r>
      <w:r w:rsidR="006B1AA8" w:rsidRPr="00B44BC7">
        <w:rPr>
          <w:sz w:val="22"/>
          <w:szCs w:val="22"/>
        </w:rPr>
        <w:t xml:space="preserve"> meetings</w:t>
      </w:r>
      <w:r w:rsidRPr="00B44BC7">
        <w:rPr>
          <w:sz w:val="22"/>
          <w:szCs w:val="22"/>
        </w:rPr>
        <w:t xml:space="preserve"> (Rother Conference) which will take place annually</w:t>
      </w:r>
      <w:r w:rsidR="006B1AA8" w:rsidRPr="00B44BC7">
        <w:rPr>
          <w:sz w:val="22"/>
          <w:szCs w:val="22"/>
        </w:rPr>
        <w:t>.</w:t>
      </w:r>
    </w:p>
    <w:p w:rsidR="00E46F36" w:rsidRPr="00B44BC7" w:rsidRDefault="00E46F36">
      <w:pPr>
        <w:rPr>
          <w:sz w:val="22"/>
          <w:szCs w:val="22"/>
        </w:rPr>
      </w:pPr>
    </w:p>
    <w:p w:rsidR="00C55C5D" w:rsidRPr="00B44BC7" w:rsidRDefault="00D81E3F">
      <w:pPr>
        <w:rPr>
          <w:sz w:val="22"/>
          <w:szCs w:val="22"/>
        </w:rPr>
      </w:pPr>
      <w:r w:rsidRPr="00B44BC7">
        <w:rPr>
          <w:b/>
          <w:bCs/>
          <w:sz w:val="22"/>
          <w:szCs w:val="22"/>
        </w:rPr>
        <w:t>Way</w:t>
      </w:r>
      <w:r w:rsidR="00C55C5D" w:rsidRPr="00B44BC7">
        <w:rPr>
          <w:b/>
          <w:bCs/>
          <w:sz w:val="22"/>
          <w:szCs w:val="22"/>
        </w:rPr>
        <w:t xml:space="preserve"> of Working</w:t>
      </w:r>
      <w:r w:rsidR="00C55C5D" w:rsidRPr="00B44BC7">
        <w:rPr>
          <w:sz w:val="22"/>
          <w:szCs w:val="22"/>
        </w:rPr>
        <w:t>:</w:t>
      </w:r>
    </w:p>
    <w:p w:rsidR="00C55C5D" w:rsidRPr="00B44BC7" w:rsidRDefault="00C55C5D">
      <w:pPr>
        <w:rPr>
          <w:sz w:val="22"/>
          <w:szCs w:val="22"/>
        </w:rPr>
      </w:pPr>
    </w:p>
    <w:p w:rsidR="00D81E3F" w:rsidRPr="00B44BC7" w:rsidRDefault="00C55C5D">
      <w:pPr>
        <w:numPr>
          <w:ilvl w:val="0"/>
          <w:numId w:val="5"/>
        </w:numPr>
        <w:tabs>
          <w:tab w:val="clear" w:pos="2520"/>
          <w:tab w:val="num" w:pos="480"/>
        </w:tabs>
        <w:ind w:left="480" w:hanging="240"/>
        <w:rPr>
          <w:sz w:val="22"/>
          <w:szCs w:val="22"/>
        </w:rPr>
      </w:pPr>
      <w:r w:rsidRPr="00B44BC7">
        <w:rPr>
          <w:sz w:val="22"/>
          <w:szCs w:val="22"/>
        </w:rPr>
        <w:t>The RLSP</w:t>
      </w:r>
      <w:r w:rsidR="00D81E3F" w:rsidRPr="00B44BC7">
        <w:rPr>
          <w:sz w:val="22"/>
          <w:szCs w:val="22"/>
        </w:rPr>
        <w:t xml:space="preserve"> will hold an annual </w:t>
      </w:r>
      <w:r w:rsidR="006B1AA8" w:rsidRPr="00B44BC7">
        <w:rPr>
          <w:sz w:val="22"/>
          <w:szCs w:val="22"/>
        </w:rPr>
        <w:t xml:space="preserve">Rother Conference, open to all </w:t>
      </w:r>
      <w:r w:rsidR="00D16F2A" w:rsidRPr="00B44BC7">
        <w:rPr>
          <w:sz w:val="22"/>
          <w:szCs w:val="22"/>
        </w:rPr>
        <w:t>RLSP</w:t>
      </w:r>
      <w:r w:rsidR="006B1AA8" w:rsidRPr="00B44BC7">
        <w:rPr>
          <w:sz w:val="22"/>
          <w:szCs w:val="22"/>
        </w:rPr>
        <w:t xml:space="preserve"> members</w:t>
      </w:r>
      <w:r w:rsidR="00D16F2A" w:rsidRPr="00B44BC7">
        <w:rPr>
          <w:sz w:val="22"/>
          <w:szCs w:val="22"/>
        </w:rPr>
        <w:t xml:space="preserve"> </w:t>
      </w:r>
    </w:p>
    <w:p w:rsidR="00C55C5D" w:rsidRPr="00B44BC7" w:rsidRDefault="00D81E3F">
      <w:pPr>
        <w:numPr>
          <w:ilvl w:val="0"/>
          <w:numId w:val="5"/>
        </w:numPr>
        <w:tabs>
          <w:tab w:val="clear" w:pos="2520"/>
          <w:tab w:val="num" w:pos="480"/>
        </w:tabs>
        <w:ind w:left="480" w:hanging="240"/>
        <w:rPr>
          <w:sz w:val="22"/>
          <w:szCs w:val="22"/>
        </w:rPr>
      </w:pPr>
      <w:r w:rsidRPr="00B44BC7">
        <w:rPr>
          <w:sz w:val="22"/>
          <w:szCs w:val="22"/>
        </w:rPr>
        <w:t xml:space="preserve">The Core Group </w:t>
      </w:r>
      <w:r w:rsidR="00C55C5D" w:rsidRPr="00B44BC7">
        <w:rPr>
          <w:sz w:val="22"/>
          <w:szCs w:val="22"/>
        </w:rPr>
        <w:t xml:space="preserve">will meet </w:t>
      </w:r>
      <w:r w:rsidRPr="00B44BC7">
        <w:rPr>
          <w:sz w:val="22"/>
          <w:szCs w:val="22"/>
        </w:rPr>
        <w:t>up to four</w:t>
      </w:r>
      <w:r w:rsidR="00C55C5D" w:rsidRPr="00B44BC7">
        <w:rPr>
          <w:sz w:val="22"/>
          <w:szCs w:val="22"/>
        </w:rPr>
        <w:t xml:space="preserve"> times a year </w:t>
      </w:r>
      <w:r w:rsidR="005463F6" w:rsidRPr="00B44BC7">
        <w:rPr>
          <w:sz w:val="22"/>
          <w:szCs w:val="22"/>
        </w:rPr>
        <w:t>to plan</w:t>
      </w:r>
      <w:r w:rsidR="00E46F36" w:rsidRPr="00B44BC7">
        <w:rPr>
          <w:sz w:val="22"/>
          <w:szCs w:val="22"/>
        </w:rPr>
        <w:t>, direct and co-ordinate</w:t>
      </w:r>
      <w:r w:rsidR="005463F6" w:rsidRPr="00B44BC7">
        <w:rPr>
          <w:sz w:val="22"/>
          <w:szCs w:val="22"/>
        </w:rPr>
        <w:t xml:space="preserve"> </w:t>
      </w:r>
      <w:r w:rsidR="006B1AA8" w:rsidRPr="00B44BC7">
        <w:rPr>
          <w:sz w:val="22"/>
          <w:szCs w:val="22"/>
        </w:rPr>
        <w:t>the Conference</w:t>
      </w:r>
    </w:p>
    <w:p w:rsidR="00E46F36" w:rsidRPr="00B44BC7" w:rsidRDefault="00E46F36">
      <w:pPr>
        <w:numPr>
          <w:ilvl w:val="0"/>
          <w:numId w:val="5"/>
        </w:numPr>
        <w:tabs>
          <w:tab w:val="clear" w:pos="2520"/>
          <w:tab w:val="num" w:pos="480"/>
        </w:tabs>
        <w:ind w:left="480" w:hanging="240"/>
        <w:rPr>
          <w:sz w:val="22"/>
          <w:szCs w:val="22"/>
        </w:rPr>
      </w:pPr>
      <w:r w:rsidRPr="00B44BC7">
        <w:rPr>
          <w:sz w:val="22"/>
          <w:szCs w:val="22"/>
        </w:rPr>
        <w:t>The Conference meeting will focus on setting the work</w:t>
      </w:r>
      <w:r w:rsidR="00D16F2A" w:rsidRPr="00B44BC7">
        <w:rPr>
          <w:sz w:val="22"/>
          <w:szCs w:val="22"/>
        </w:rPr>
        <w:t>-</w:t>
      </w:r>
      <w:r w:rsidRPr="00B44BC7">
        <w:rPr>
          <w:sz w:val="22"/>
          <w:szCs w:val="22"/>
        </w:rPr>
        <w:t xml:space="preserve">plan for the following year, to </w:t>
      </w:r>
      <w:r w:rsidR="00D16F2A" w:rsidRPr="00B44BC7">
        <w:rPr>
          <w:sz w:val="22"/>
          <w:szCs w:val="22"/>
        </w:rPr>
        <w:t>b</w:t>
      </w:r>
      <w:r w:rsidRPr="00B44BC7">
        <w:rPr>
          <w:sz w:val="22"/>
          <w:szCs w:val="22"/>
        </w:rPr>
        <w:t>e delivered through ‘task and finish’ groups</w:t>
      </w:r>
    </w:p>
    <w:p w:rsidR="005463F6" w:rsidRPr="00B44BC7" w:rsidRDefault="005463F6">
      <w:pPr>
        <w:numPr>
          <w:ilvl w:val="0"/>
          <w:numId w:val="5"/>
        </w:numPr>
        <w:tabs>
          <w:tab w:val="clear" w:pos="2520"/>
          <w:tab w:val="num" w:pos="480"/>
        </w:tabs>
        <w:ind w:left="480" w:hanging="240"/>
        <w:rPr>
          <w:sz w:val="22"/>
          <w:szCs w:val="22"/>
        </w:rPr>
      </w:pPr>
      <w:r w:rsidRPr="00B44BC7">
        <w:rPr>
          <w:sz w:val="22"/>
          <w:szCs w:val="22"/>
        </w:rPr>
        <w:t xml:space="preserve">The Core Group will appoint and oversee the work of </w:t>
      </w:r>
      <w:r w:rsidR="00A73210" w:rsidRPr="00B44BC7">
        <w:rPr>
          <w:sz w:val="22"/>
          <w:szCs w:val="22"/>
        </w:rPr>
        <w:t>‘task and finish’ groups</w:t>
      </w:r>
      <w:r w:rsidR="00D16F2A" w:rsidRPr="00B44BC7">
        <w:rPr>
          <w:sz w:val="22"/>
          <w:szCs w:val="22"/>
        </w:rPr>
        <w:t xml:space="preserve">, reporting progress on the web-site to the full membership </w:t>
      </w:r>
    </w:p>
    <w:p w:rsidR="00C55C5D" w:rsidRPr="00B44BC7" w:rsidRDefault="00C55C5D">
      <w:pPr>
        <w:rPr>
          <w:sz w:val="22"/>
          <w:szCs w:val="22"/>
        </w:rPr>
      </w:pPr>
    </w:p>
    <w:p w:rsidR="00C55C5D" w:rsidRPr="00B44BC7" w:rsidRDefault="00A73210">
      <w:pPr>
        <w:pStyle w:val="Heading5"/>
        <w:rPr>
          <w:sz w:val="22"/>
          <w:szCs w:val="22"/>
        </w:rPr>
      </w:pPr>
      <w:r w:rsidRPr="00B44BC7">
        <w:rPr>
          <w:sz w:val="22"/>
          <w:szCs w:val="22"/>
        </w:rPr>
        <w:t>‘</w:t>
      </w:r>
      <w:r w:rsidR="006B1AA8" w:rsidRPr="00B44BC7">
        <w:rPr>
          <w:sz w:val="22"/>
          <w:szCs w:val="22"/>
        </w:rPr>
        <w:t>Task and finish</w:t>
      </w:r>
      <w:r w:rsidRPr="00B44BC7">
        <w:rPr>
          <w:sz w:val="22"/>
          <w:szCs w:val="22"/>
        </w:rPr>
        <w:t>’</w:t>
      </w:r>
      <w:r w:rsidR="006B1AA8" w:rsidRPr="00B44BC7">
        <w:rPr>
          <w:sz w:val="22"/>
          <w:szCs w:val="22"/>
        </w:rPr>
        <w:t xml:space="preserve"> groups</w:t>
      </w:r>
    </w:p>
    <w:p w:rsidR="00C55C5D" w:rsidRPr="00B44BC7" w:rsidRDefault="00C55C5D" w:rsidP="00D16F2A">
      <w:pPr>
        <w:tabs>
          <w:tab w:val="left" w:pos="900"/>
        </w:tabs>
        <w:rPr>
          <w:bCs/>
          <w:iCs/>
          <w:kern w:val="52"/>
          <w:position w:val="-6"/>
          <w:sz w:val="22"/>
          <w:szCs w:val="22"/>
        </w:rPr>
      </w:pPr>
    </w:p>
    <w:p w:rsidR="00C55C5D" w:rsidRPr="00B44BC7" w:rsidRDefault="00A73210">
      <w:pPr>
        <w:pStyle w:val="BodyTextIndent"/>
        <w:numPr>
          <w:ilvl w:val="2"/>
          <w:numId w:val="19"/>
        </w:numPr>
        <w:tabs>
          <w:tab w:val="clear" w:pos="2160"/>
        </w:tabs>
        <w:ind w:left="720"/>
        <w:rPr>
          <w:sz w:val="22"/>
          <w:szCs w:val="22"/>
        </w:rPr>
      </w:pPr>
      <w:r w:rsidRPr="00B44BC7">
        <w:rPr>
          <w:sz w:val="22"/>
          <w:szCs w:val="22"/>
        </w:rPr>
        <w:t>‘Task and finish’ g</w:t>
      </w:r>
      <w:r w:rsidR="00C55C5D" w:rsidRPr="00B44BC7">
        <w:rPr>
          <w:sz w:val="22"/>
          <w:szCs w:val="22"/>
        </w:rPr>
        <w:t xml:space="preserve">roups will be formed as necessary through the </w:t>
      </w:r>
      <w:r w:rsidR="00D24020" w:rsidRPr="00B44BC7">
        <w:rPr>
          <w:sz w:val="22"/>
          <w:szCs w:val="22"/>
        </w:rPr>
        <w:t>Core Group</w:t>
      </w:r>
      <w:r w:rsidR="00C55C5D" w:rsidRPr="00B44BC7">
        <w:rPr>
          <w:sz w:val="22"/>
          <w:szCs w:val="22"/>
        </w:rPr>
        <w:t xml:space="preserve">, incorporating wider partners and representatives as appropriate, </w:t>
      </w:r>
      <w:r w:rsidR="005463F6" w:rsidRPr="00B44BC7">
        <w:rPr>
          <w:sz w:val="22"/>
          <w:szCs w:val="22"/>
        </w:rPr>
        <w:t xml:space="preserve">incorporating </w:t>
      </w:r>
      <w:r w:rsidR="00C55C5D" w:rsidRPr="00B44BC7">
        <w:rPr>
          <w:sz w:val="22"/>
          <w:szCs w:val="22"/>
        </w:rPr>
        <w:t>the public, private, business, community and voluntary sectors.</w:t>
      </w:r>
    </w:p>
    <w:p w:rsidR="00C55C5D" w:rsidRPr="00B44BC7" w:rsidRDefault="00C55C5D">
      <w:pPr>
        <w:pStyle w:val="BodyTextIndent"/>
        <w:tabs>
          <w:tab w:val="num" w:pos="540"/>
        </w:tabs>
        <w:ind w:left="540" w:hanging="540"/>
        <w:rPr>
          <w:sz w:val="22"/>
          <w:szCs w:val="22"/>
        </w:rPr>
      </w:pPr>
    </w:p>
    <w:p w:rsidR="00C55C5D" w:rsidRPr="00B44BC7" w:rsidRDefault="00A73210">
      <w:pPr>
        <w:pStyle w:val="BodyTextIndent"/>
        <w:numPr>
          <w:ilvl w:val="2"/>
          <w:numId w:val="19"/>
        </w:numPr>
        <w:tabs>
          <w:tab w:val="clear" w:pos="2160"/>
          <w:tab w:val="num" w:pos="720"/>
        </w:tabs>
        <w:ind w:left="720"/>
        <w:rPr>
          <w:sz w:val="22"/>
          <w:szCs w:val="22"/>
        </w:rPr>
      </w:pPr>
      <w:r w:rsidRPr="00B44BC7">
        <w:rPr>
          <w:sz w:val="22"/>
          <w:szCs w:val="22"/>
        </w:rPr>
        <w:t>‘Task and finish’ g</w:t>
      </w:r>
      <w:r w:rsidR="00C55C5D" w:rsidRPr="00B44BC7">
        <w:rPr>
          <w:sz w:val="22"/>
          <w:szCs w:val="22"/>
        </w:rPr>
        <w:t xml:space="preserve">roups will be led by a member organisation to deliver the improvements identified.  The membership of </w:t>
      </w:r>
      <w:r w:rsidRPr="00B44BC7">
        <w:rPr>
          <w:sz w:val="22"/>
          <w:szCs w:val="22"/>
        </w:rPr>
        <w:t>‘task and finish’ groups</w:t>
      </w:r>
      <w:r w:rsidR="00C55C5D" w:rsidRPr="00B44BC7">
        <w:rPr>
          <w:sz w:val="22"/>
          <w:szCs w:val="22"/>
        </w:rPr>
        <w:t xml:space="preserve">, detailed objectives and working frameworks, will be left to each </w:t>
      </w:r>
      <w:r w:rsidRPr="00B44BC7">
        <w:rPr>
          <w:sz w:val="22"/>
          <w:szCs w:val="22"/>
        </w:rPr>
        <w:t>g</w:t>
      </w:r>
      <w:r w:rsidR="00C55C5D" w:rsidRPr="00B44BC7">
        <w:rPr>
          <w:sz w:val="22"/>
          <w:szCs w:val="22"/>
        </w:rPr>
        <w:t xml:space="preserve">roup to determine.  </w:t>
      </w:r>
    </w:p>
    <w:p w:rsidR="00C55C5D" w:rsidRPr="00B44BC7" w:rsidRDefault="00C55C5D">
      <w:pPr>
        <w:pStyle w:val="BodyTextIndent"/>
        <w:ind w:firstLine="0"/>
        <w:rPr>
          <w:sz w:val="22"/>
          <w:szCs w:val="22"/>
        </w:rPr>
      </w:pPr>
    </w:p>
    <w:p w:rsidR="00C55C5D" w:rsidRPr="00B44BC7" w:rsidRDefault="00C55C5D">
      <w:pPr>
        <w:rPr>
          <w:sz w:val="22"/>
          <w:szCs w:val="22"/>
        </w:rPr>
      </w:pPr>
    </w:p>
    <w:p w:rsidR="00C55C5D" w:rsidRPr="00B44BC7" w:rsidRDefault="00C55C5D">
      <w:pPr>
        <w:pStyle w:val="Heading2"/>
        <w:rPr>
          <w:sz w:val="22"/>
          <w:szCs w:val="22"/>
        </w:rPr>
      </w:pPr>
      <w:r w:rsidRPr="00B44BC7">
        <w:rPr>
          <w:sz w:val="22"/>
          <w:szCs w:val="22"/>
        </w:rPr>
        <w:t>Roles of RLSP Core Group Members</w:t>
      </w:r>
    </w:p>
    <w:p w:rsidR="00C55C5D" w:rsidRPr="00B44BC7" w:rsidRDefault="00C55C5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6497"/>
      </w:tblGrid>
      <w:tr w:rsidR="00C55C5D" w:rsidRPr="00B44BC7">
        <w:tc>
          <w:tcPr>
            <w:tcW w:w="2748" w:type="dxa"/>
            <w:shd w:val="clear" w:color="auto" w:fill="E6E6E6"/>
          </w:tcPr>
          <w:p w:rsidR="00C55C5D" w:rsidRPr="00B44BC7" w:rsidRDefault="00C55C5D">
            <w:pPr>
              <w:rPr>
                <w:b/>
                <w:bCs/>
                <w:sz w:val="22"/>
                <w:szCs w:val="22"/>
              </w:rPr>
            </w:pPr>
            <w:r w:rsidRPr="00B44BC7">
              <w:rPr>
                <w:b/>
                <w:bCs/>
                <w:sz w:val="22"/>
                <w:szCs w:val="22"/>
              </w:rPr>
              <w:t xml:space="preserve">ROLES OF </w:t>
            </w:r>
            <w:r w:rsidR="00B564BE" w:rsidRPr="00B44BC7">
              <w:rPr>
                <w:b/>
                <w:bCs/>
                <w:sz w:val="22"/>
                <w:szCs w:val="22"/>
              </w:rPr>
              <w:t>R</w:t>
            </w:r>
            <w:r w:rsidRPr="00B44BC7">
              <w:rPr>
                <w:b/>
                <w:bCs/>
                <w:sz w:val="22"/>
                <w:szCs w:val="22"/>
              </w:rPr>
              <w:t>LSP</w:t>
            </w:r>
            <w:r w:rsidR="00B564BE" w:rsidRPr="00B44BC7">
              <w:rPr>
                <w:b/>
                <w:bCs/>
                <w:sz w:val="22"/>
                <w:szCs w:val="22"/>
              </w:rPr>
              <w:t xml:space="preserve"> CORE</w:t>
            </w:r>
            <w:r w:rsidRPr="00B44BC7">
              <w:rPr>
                <w:b/>
                <w:bCs/>
                <w:sz w:val="22"/>
                <w:szCs w:val="22"/>
              </w:rPr>
              <w:t xml:space="preserve"> MEMBERS</w:t>
            </w:r>
          </w:p>
        </w:tc>
        <w:tc>
          <w:tcPr>
            <w:tcW w:w="6497" w:type="dxa"/>
            <w:shd w:val="clear" w:color="auto" w:fill="E6E6E6"/>
          </w:tcPr>
          <w:p w:rsidR="00C55C5D" w:rsidRPr="00B44BC7" w:rsidRDefault="00C55C5D">
            <w:pPr>
              <w:rPr>
                <w:b/>
                <w:bCs/>
                <w:sz w:val="22"/>
                <w:szCs w:val="22"/>
              </w:rPr>
            </w:pPr>
            <w:r w:rsidRPr="00B44BC7">
              <w:rPr>
                <w:b/>
                <w:bCs/>
                <w:sz w:val="22"/>
                <w:szCs w:val="22"/>
              </w:rPr>
              <w:t>RESPONSIBILITIES</w:t>
            </w:r>
          </w:p>
        </w:tc>
      </w:tr>
      <w:tr w:rsidR="00C55C5D" w:rsidRPr="00B44BC7">
        <w:tc>
          <w:tcPr>
            <w:tcW w:w="2748" w:type="dxa"/>
          </w:tcPr>
          <w:p w:rsidR="00C55C5D" w:rsidRPr="00B44BC7" w:rsidRDefault="00C55C5D">
            <w:pPr>
              <w:pStyle w:val="Header"/>
              <w:tabs>
                <w:tab w:val="clear" w:pos="4153"/>
                <w:tab w:val="clear" w:pos="8306"/>
              </w:tabs>
              <w:rPr>
                <w:b/>
                <w:bCs/>
                <w:sz w:val="22"/>
                <w:szCs w:val="22"/>
              </w:rPr>
            </w:pPr>
            <w:r w:rsidRPr="00B44BC7">
              <w:rPr>
                <w:b/>
                <w:bCs/>
                <w:sz w:val="22"/>
                <w:szCs w:val="22"/>
              </w:rPr>
              <w:t>CHAIRMAN</w:t>
            </w:r>
          </w:p>
        </w:tc>
        <w:tc>
          <w:tcPr>
            <w:tcW w:w="6497" w:type="dxa"/>
          </w:tcPr>
          <w:p w:rsidR="00C55C5D" w:rsidRPr="00B44BC7" w:rsidRDefault="00C55C5D">
            <w:pPr>
              <w:numPr>
                <w:ilvl w:val="0"/>
                <w:numId w:val="7"/>
              </w:numPr>
              <w:tabs>
                <w:tab w:val="clear" w:pos="2520"/>
                <w:tab w:val="num" w:pos="372"/>
              </w:tabs>
              <w:ind w:left="372" w:hanging="240"/>
              <w:rPr>
                <w:sz w:val="22"/>
                <w:szCs w:val="22"/>
              </w:rPr>
            </w:pPr>
            <w:r w:rsidRPr="00B44BC7">
              <w:rPr>
                <w:sz w:val="22"/>
                <w:szCs w:val="22"/>
              </w:rPr>
              <w:t xml:space="preserve">Chair RLSP </w:t>
            </w:r>
            <w:r w:rsidR="00C006C7" w:rsidRPr="00B44BC7">
              <w:rPr>
                <w:sz w:val="22"/>
                <w:szCs w:val="22"/>
              </w:rPr>
              <w:t>core group meetings, ensuring that</w:t>
            </w:r>
            <w:r w:rsidRPr="00B44BC7">
              <w:rPr>
                <w:sz w:val="22"/>
                <w:szCs w:val="22"/>
              </w:rPr>
              <w:t xml:space="preserve"> all partners </w:t>
            </w:r>
            <w:proofErr w:type="gramStart"/>
            <w:r w:rsidRPr="00B44BC7">
              <w:rPr>
                <w:sz w:val="22"/>
                <w:szCs w:val="22"/>
              </w:rPr>
              <w:t>are able to</w:t>
            </w:r>
            <w:proofErr w:type="gramEnd"/>
            <w:r w:rsidRPr="00B44BC7">
              <w:rPr>
                <w:sz w:val="22"/>
                <w:szCs w:val="22"/>
              </w:rPr>
              <w:t xml:space="preserve"> contribute, the agenda is managed within the allotted time guidelines and the Code of Conduct is kept </w:t>
            </w:r>
          </w:p>
          <w:p w:rsidR="00C55C5D" w:rsidRPr="00B44BC7" w:rsidRDefault="00C55C5D">
            <w:pPr>
              <w:numPr>
                <w:ilvl w:val="0"/>
                <w:numId w:val="7"/>
              </w:numPr>
              <w:tabs>
                <w:tab w:val="clear" w:pos="2520"/>
                <w:tab w:val="num" w:pos="372"/>
              </w:tabs>
              <w:ind w:left="372" w:hanging="240"/>
              <w:rPr>
                <w:sz w:val="22"/>
                <w:szCs w:val="22"/>
              </w:rPr>
            </w:pPr>
            <w:r w:rsidRPr="00B44BC7">
              <w:rPr>
                <w:sz w:val="22"/>
                <w:szCs w:val="22"/>
              </w:rPr>
              <w:t xml:space="preserve">To represent the RLSP at meetings as required including </w:t>
            </w:r>
            <w:r w:rsidR="00D16F2A" w:rsidRPr="00B44BC7">
              <w:rPr>
                <w:sz w:val="22"/>
                <w:szCs w:val="22"/>
              </w:rPr>
              <w:t>ESSP</w:t>
            </w:r>
          </w:p>
          <w:p w:rsidR="00C55C5D" w:rsidRPr="00B44BC7" w:rsidRDefault="00C55C5D" w:rsidP="00D24020">
            <w:pPr>
              <w:numPr>
                <w:ilvl w:val="0"/>
                <w:numId w:val="7"/>
              </w:numPr>
              <w:tabs>
                <w:tab w:val="clear" w:pos="2520"/>
                <w:tab w:val="num" w:pos="372"/>
              </w:tabs>
              <w:ind w:left="372" w:hanging="240"/>
              <w:rPr>
                <w:sz w:val="22"/>
                <w:szCs w:val="22"/>
              </w:rPr>
            </w:pPr>
            <w:r w:rsidRPr="00B44BC7">
              <w:rPr>
                <w:sz w:val="22"/>
                <w:szCs w:val="22"/>
              </w:rPr>
              <w:t xml:space="preserve">To support the Co-ordinator and Secretariat </w:t>
            </w:r>
          </w:p>
        </w:tc>
      </w:tr>
      <w:tr w:rsidR="00D16F2A" w:rsidRPr="00B44BC7">
        <w:tc>
          <w:tcPr>
            <w:tcW w:w="2748" w:type="dxa"/>
          </w:tcPr>
          <w:p w:rsidR="00D16F2A" w:rsidRPr="00B44BC7" w:rsidRDefault="00D16F2A">
            <w:pPr>
              <w:rPr>
                <w:b/>
                <w:bCs/>
                <w:sz w:val="22"/>
                <w:szCs w:val="22"/>
              </w:rPr>
            </w:pPr>
            <w:r w:rsidRPr="00B44BC7">
              <w:rPr>
                <w:b/>
                <w:bCs/>
                <w:sz w:val="22"/>
                <w:szCs w:val="22"/>
              </w:rPr>
              <w:t>VICE CHAIRMAN</w:t>
            </w:r>
          </w:p>
        </w:tc>
        <w:tc>
          <w:tcPr>
            <w:tcW w:w="6497" w:type="dxa"/>
          </w:tcPr>
          <w:p w:rsidR="00D16F2A" w:rsidRPr="00B44BC7" w:rsidRDefault="00D16F2A">
            <w:pPr>
              <w:numPr>
                <w:ilvl w:val="0"/>
                <w:numId w:val="9"/>
              </w:numPr>
              <w:tabs>
                <w:tab w:val="clear" w:pos="2520"/>
                <w:tab w:val="num" w:pos="372"/>
              </w:tabs>
              <w:ind w:left="372" w:hanging="240"/>
              <w:rPr>
                <w:sz w:val="22"/>
                <w:szCs w:val="22"/>
              </w:rPr>
            </w:pPr>
            <w:r w:rsidRPr="00B44BC7">
              <w:rPr>
                <w:sz w:val="22"/>
                <w:szCs w:val="22"/>
              </w:rPr>
              <w:t>To undertake the duties of the Chairman during periods of absence</w:t>
            </w:r>
          </w:p>
        </w:tc>
      </w:tr>
      <w:tr w:rsidR="00C55C5D" w:rsidRPr="00B44BC7">
        <w:tc>
          <w:tcPr>
            <w:tcW w:w="2748" w:type="dxa"/>
          </w:tcPr>
          <w:p w:rsidR="00C55C5D" w:rsidRPr="00B44BC7" w:rsidRDefault="00C55C5D">
            <w:pPr>
              <w:rPr>
                <w:b/>
                <w:bCs/>
                <w:sz w:val="22"/>
                <w:szCs w:val="22"/>
              </w:rPr>
            </w:pPr>
            <w:r w:rsidRPr="00B44BC7">
              <w:rPr>
                <w:b/>
                <w:bCs/>
                <w:sz w:val="22"/>
                <w:szCs w:val="22"/>
              </w:rPr>
              <w:t>ALL CORE GROUP PARTNERS</w:t>
            </w:r>
          </w:p>
        </w:tc>
        <w:tc>
          <w:tcPr>
            <w:tcW w:w="6497" w:type="dxa"/>
          </w:tcPr>
          <w:p w:rsidR="00C55C5D" w:rsidRPr="00B44BC7" w:rsidRDefault="00C55C5D">
            <w:pPr>
              <w:numPr>
                <w:ilvl w:val="0"/>
                <w:numId w:val="9"/>
              </w:numPr>
              <w:tabs>
                <w:tab w:val="clear" w:pos="2520"/>
                <w:tab w:val="num" w:pos="372"/>
              </w:tabs>
              <w:ind w:left="372" w:hanging="240"/>
              <w:rPr>
                <w:sz w:val="22"/>
                <w:szCs w:val="22"/>
              </w:rPr>
            </w:pPr>
            <w:r w:rsidRPr="00B44BC7">
              <w:rPr>
                <w:sz w:val="22"/>
                <w:szCs w:val="22"/>
              </w:rPr>
              <w:t xml:space="preserve">To attend RLSP </w:t>
            </w:r>
            <w:r w:rsidR="00C006C7" w:rsidRPr="00B44BC7">
              <w:rPr>
                <w:sz w:val="22"/>
                <w:szCs w:val="22"/>
              </w:rPr>
              <w:t xml:space="preserve">core group </w:t>
            </w:r>
            <w:r w:rsidRPr="00B44BC7">
              <w:rPr>
                <w:sz w:val="22"/>
                <w:szCs w:val="22"/>
              </w:rPr>
              <w:t xml:space="preserve">meetings as scheduled </w:t>
            </w:r>
          </w:p>
          <w:p w:rsidR="00C55C5D" w:rsidRPr="00B44BC7" w:rsidRDefault="00C55C5D">
            <w:pPr>
              <w:numPr>
                <w:ilvl w:val="0"/>
                <w:numId w:val="9"/>
              </w:numPr>
              <w:tabs>
                <w:tab w:val="clear" w:pos="2520"/>
                <w:tab w:val="num" w:pos="372"/>
              </w:tabs>
              <w:ind w:left="372" w:hanging="240"/>
              <w:rPr>
                <w:sz w:val="22"/>
                <w:szCs w:val="22"/>
              </w:rPr>
            </w:pPr>
            <w:r w:rsidRPr="00B44BC7">
              <w:rPr>
                <w:sz w:val="22"/>
                <w:szCs w:val="22"/>
              </w:rPr>
              <w:t xml:space="preserve">To support the RLSP annual </w:t>
            </w:r>
            <w:r w:rsidR="005463F6" w:rsidRPr="00B44BC7">
              <w:rPr>
                <w:sz w:val="22"/>
                <w:szCs w:val="22"/>
              </w:rPr>
              <w:t>conference</w:t>
            </w:r>
          </w:p>
          <w:p w:rsidR="00C55C5D" w:rsidRPr="00B44BC7" w:rsidRDefault="00C55C5D" w:rsidP="00D24020">
            <w:pPr>
              <w:numPr>
                <w:ilvl w:val="0"/>
                <w:numId w:val="9"/>
              </w:numPr>
              <w:tabs>
                <w:tab w:val="clear" w:pos="2520"/>
                <w:tab w:val="num" w:pos="372"/>
              </w:tabs>
              <w:ind w:left="372" w:hanging="240"/>
              <w:rPr>
                <w:sz w:val="22"/>
                <w:szCs w:val="22"/>
              </w:rPr>
            </w:pPr>
            <w:r w:rsidRPr="00B44BC7">
              <w:rPr>
                <w:sz w:val="22"/>
                <w:szCs w:val="22"/>
              </w:rPr>
              <w:t>To pass information through individual networks within their organisation and any other organisations they represent</w:t>
            </w:r>
          </w:p>
        </w:tc>
      </w:tr>
      <w:tr w:rsidR="00C55C5D" w:rsidRPr="00B44BC7">
        <w:tc>
          <w:tcPr>
            <w:tcW w:w="2748" w:type="dxa"/>
          </w:tcPr>
          <w:p w:rsidR="00C55C5D" w:rsidRPr="00B44BC7" w:rsidRDefault="00B564BE">
            <w:pPr>
              <w:rPr>
                <w:b/>
                <w:bCs/>
                <w:sz w:val="22"/>
                <w:szCs w:val="22"/>
              </w:rPr>
            </w:pPr>
            <w:r w:rsidRPr="00B44BC7">
              <w:rPr>
                <w:b/>
                <w:bCs/>
                <w:sz w:val="22"/>
                <w:szCs w:val="22"/>
              </w:rPr>
              <w:t>R</w:t>
            </w:r>
            <w:r w:rsidR="00C55C5D" w:rsidRPr="00B44BC7">
              <w:rPr>
                <w:b/>
                <w:bCs/>
                <w:sz w:val="22"/>
                <w:szCs w:val="22"/>
              </w:rPr>
              <w:t>LSP COORDINATOR &amp; SECRETARIAT</w:t>
            </w:r>
          </w:p>
        </w:tc>
        <w:tc>
          <w:tcPr>
            <w:tcW w:w="6497" w:type="dxa"/>
          </w:tcPr>
          <w:p w:rsidR="00C55C5D" w:rsidRPr="00B44BC7" w:rsidRDefault="00C55C5D">
            <w:pPr>
              <w:numPr>
                <w:ilvl w:val="0"/>
                <w:numId w:val="11"/>
              </w:numPr>
              <w:tabs>
                <w:tab w:val="clear" w:pos="2520"/>
                <w:tab w:val="num" w:pos="372"/>
              </w:tabs>
              <w:ind w:left="372" w:hanging="240"/>
              <w:rPr>
                <w:sz w:val="22"/>
                <w:szCs w:val="22"/>
              </w:rPr>
            </w:pPr>
            <w:r w:rsidRPr="00B44BC7">
              <w:rPr>
                <w:sz w:val="22"/>
                <w:szCs w:val="22"/>
              </w:rPr>
              <w:t>To arrange a schedule of meetings, venues, equipment and documentation for the RLSP Core Group</w:t>
            </w:r>
          </w:p>
          <w:p w:rsidR="005463F6" w:rsidRPr="00B44BC7" w:rsidRDefault="005463F6">
            <w:pPr>
              <w:numPr>
                <w:ilvl w:val="0"/>
                <w:numId w:val="11"/>
              </w:numPr>
              <w:tabs>
                <w:tab w:val="clear" w:pos="2520"/>
                <w:tab w:val="num" w:pos="372"/>
              </w:tabs>
              <w:ind w:left="372" w:hanging="240"/>
              <w:rPr>
                <w:sz w:val="22"/>
                <w:szCs w:val="22"/>
              </w:rPr>
            </w:pPr>
            <w:r w:rsidRPr="00B44BC7">
              <w:rPr>
                <w:sz w:val="22"/>
                <w:szCs w:val="22"/>
              </w:rPr>
              <w:t>To support the organisation of the annual conference</w:t>
            </w:r>
          </w:p>
          <w:p w:rsidR="00C55C5D" w:rsidRPr="00B44BC7" w:rsidRDefault="00C55C5D">
            <w:pPr>
              <w:numPr>
                <w:ilvl w:val="0"/>
                <w:numId w:val="11"/>
              </w:numPr>
              <w:tabs>
                <w:tab w:val="clear" w:pos="2520"/>
                <w:tab w:val="num" w:pos="372"/>
              </w:tabs>
              <w:ind w:left="372" w:hanging="240"/>
              <w:rPr>
                <w:sz w:val="22"/>
                <w:szCs w:val="22"/>
              </w:rPr>
            </w:pPr>
            <w:r w:rsidRPr="00B44BC7">
              <w:rPr>
                <w:sz w:val="22"/>
                <w:szCs w:val="22"/>
              </w:rPr>
              <w:t xml:space="preserve">To </w:t>
            </w:r>
            <w:proofErr w:type="gramStart"/>
            <w:r w:rsidRPr="00B44BC7">
              <w:rPr>
                <w:sz w:val="22"/>
                <w:szCs w:val="22"/>
              </w:rPr>
              <w:t xml:space="preserve">take </w:t>
            </w:r>
            <w:r w:rsidR="00C006C7" w:rsidRPr="00B44BC7">
              <w:rPr>
                <w:sz w:val="22"/>
                <w:szCs w:val="22"/>
              </w:rPr>
              <w:t>action</w:t>
            </w:r>
            <w:proofErr w:type="gramEnd"/>
            <w:r w:rsidR="00C006C7" w:rsidRPr="00B44BC7">
              <w:rPr>
                <w:sz w:val="22"/>
                <w:szCs w:val="22"/>
              </w:rPr>
              <w:t xml:space="preserve"> point </w:t>
            </w:r>
            <w:r w:rsidRPr="00B44BC7">
              <w:rPr>
                <w:sz w:val="22"/>
                <w:szCs w:val="22"/>
              </w:rPr>
              <w:t xml:space="preserve">minutes of the RLSP Core Group meetings </w:t>
            </w:r>
            <w:r w:rsidR="00D16F2A" w:rsidRPr="00B44BC7">
              <w:rPr>
                <w:sz w:val="22"/>
                <w:szCs w:val="22"/>
              </w:rPr>
              <w:t>and make available to the full membership through the web-site</w:t>
            </w:r>
          </w:p>
          <w:p w:rsidR="00C55C5D" w:rsidRPr="00B44BC7" w:rsidRDefault="00C55C5D">
            <w:pPr>
              <w:numPr>
                <w:ilvl w:val="0"/>
                <w:numId w:val="11"/>
              </w:numPr>
              <w:tabs>
                <w:tab w:val="clear" w:pos="2520"/>
                <w:tab w:val="num" w:pos="372"/>
              </w:tabs>
              <w:ind w:left="372" w:hanging="240"/>
              <w:rPr>
                <w:sz w:val="22"/>
                <w:szCs w:val="22"/>
              </w:rPr>
            </w:pPr>
            <w:r w:rsidRPr="00B44BC7">
              <w:rPr>
                <w:sz w:val="22"/>
                <w:szCs w:val="22"/>
              </w:rPr>
              <w:t>To distribute</w:t>
            </w:r>
            <w:r w:rsidR="00B564BE" w:rsidRPr="00B44BC7">
              <w:rPr>
                <w:sz w:val="22"/>
                <w:szCs w:val="22"/>
              </w:rPr>
              <w:t xml:space="preserve"> papers for meeting</w:t>
            </w:r>
            <w:r w:rsidR="00B453A6" w:rsidRPr="00B44BC7">
              <w:rPr>
                <w:sz w:val="22"/>
                <w:szCs w:val="22"/>
              </w:rPr>
              <w:t>s</w:t>
            </w:r>
          </w:p>
          <w:p w:rsidR="00C55C5D" w:rsidRPr="00B44BC7" w:rsidRDefault="00C55C5D">
            <w:pPr>
              <w:numPr>
                <w:ilvl w:val="0"/>
                <w:numId w:val="12"/>
              </w:numPr>
              <w:tabs>
                <w:tab w:val="clear" w:pos="720"/>
                <w:tab w:val="num" w:pos="372"/>
                <w:tab w:val="left" w:pos="1092"/>
              </w:tabs>
              <w:ind w:left="372" w:hanging="240"/>
              <w:rPr>
                <w:sz w:val="22"/>
                <w:szCs w:val="22"/>
              </w:rPr>
            </w:pPr>
            <w:r w:rsidRPr="00B44BC7">
              <w:rPr>
                <w:sz w:val="22"/>
                <w:szCs w:val="22"/>
              </w:rPr>
              <w:t xml:space="preserve">To maintain the </w:t>
            </w:r>
            <w:r w:rsidR="005463F6" w:rsidRPr="00B44BC7">
              <w:rPr>
                <w:sz w:val="22"/>
                <w:szCs w:val="22"/>
              </w:rPr>
              <w:t xml:space="preserve">membership </w:t>
            </w:r>
            <w:r w:rsidRPr="00B44BC7">
              <w:rPr>
                <w:sz w:val="22"/>
                <w:szCs w:val="22"/>
              </w:rPr>
              <w:t xml:space="preserve">contact list </w:t>
            </w:r>
            <w:r w:rsidR="00D16F2A" w:rsidRPr="00B44BC7">
              <w:rPr>
                <w:sz w:val="22"/>
                <w:szCs w:val="22"/>
              </w:rPr>
              <w:t xml:space="preserve">for the core group and full membership </w:t>
            </w:r>
            <w:r w:rsidRPr="00B44BC7">
              <w:rPr>
                <w:sz w:val="22"/>
                <w:szCs w:val="22"/>
              </w:rPr>
              <w:t>and ensure regular circulation of information</w:t>
            </w:r>
          </w:p>
          <w:p w:rsidR="00C55C5D" w:rsidRPr="00B44BC7" w:rsidRDefault="00C55C5D">
            <w:pPr>
              <w:numPr>
                <w:ilvl w:val="0"/>
                <w:numId w:val="12"/>
              </w:numPr>
              <w:tabs>
                <w:tab w:val="clear" w:pos="720"/>
                <w:tab w:val="num" w:pos="372"/>
                <w:tab w:val="left" w:pos="1092"/>
              </w:tabs>
              <w:ind w:left="372" w:hanging="240"/>
              <w:rPr>
                <w:sz w:val="22"/>
                <w:szCs w:val="22"/>
              </w:rPr>
            </w:pPr>
            <w:r w:rsidRPr="00B44BC7">
              <w:rPr>
                <w:sz w:val="22"/>
                <w:szCs w:val="22"/>
              </w:rPr>
              <w:t xml:space="preserve">To maintain contact with the RLSP Chairman </w:t>
            </w:r>
            <w:r w:rsidR="00D16F2A" w:rsidRPr="00B44BC7">
              <w:rPr>
                <w:sz w:val="22"/>
                <w:szCs w:val="22"/>
              </w:rPr>
              <w:t xml:space="preserve">and Vice Chairman </w:t>
            </w:r>
            <w:r w:rsidRPr="00B44BC7">
              <w:rPr>
                <w:sz w:val="22"/>
                <w:szCs w:val="22"/>
              </w:rPr>
              <w:t>and ensure that all correspondence is dealt with</w:t>
            </w:r>
          </w:p>
          <w:p w:rsidR="00C55C5D" w:rsidRPr="00B44BC7" w:rsidRDefault="00C55C5D">
            <w:pPr>
              <w:numPr>
                <w:ilvl w:val="0"/>
                <w:numId w:val="12"/>
              </w:numPr>
              <w:tabs>
                <w:tab w:val="clear" w:pos="720"/>
                <w:tab w:val="num" w:pos="372"/>
                <w:tab w:val="left" w:pos="1092"/>
              </w:tabs>
              <w:ind w:left="372" w:hanging="240"/>
              <w:rPr>
                <w:sz w:val="22"/>
                <w:szCs w:val="22"/>
              </w:rPr>
            </w:pPr>
            <w:r w:rsidRPr="00B44BC7">
              <w:rPr>
                <w:sz w:val="22"/>
                <w:szCs w:val="22"/>
              </w:rPr>
              <w:t>Liaise with the nominated press office to deal with all press enquiries and ensure that the public are well informed of the activities of the RLSP and that the RLSP appears in a favourable light</w:t>
            </w:r>
          </w:p>
          <w:p w:rsidR="00C55C5D" w:rsidRPr="00B44BC7" w:rsidRDefault="00C55C5D">
            <w:pPr>
              <w:numPr>
                <w:ilvl w:val="0"/>
                <w:numId w:val="12"/>
              </w:numPr>
              <w:tabs>
                <w:tab w:val="clear" w:pos="720"/>
                <w:tab w:val="num" w:pos="372"/>
                <w:tab w:val="left" w:pos="1092"/>
              </w:tabs>
              <w:ind w:left="372" w:hanging="240"/>
              <w:rPr>
                <w:sz w:val="22"/>
                <w:szCs w:val="22"/>
              </w:rPr>
            </w:pPr>
            <w:r w:rsidRPr="00B44BC7">
              <w:rPr>
                <w:sz w:val="22"/>
                <w:szCs w:val="22"/>
              </w:rPr>
              <w:lastRenderedPageBreak/>
              <w:t>Represent the RLSP at local and national events</w:t>
            </w:r>
          </w:p>
          <w:p w:rsidR="00C55C5D" w:rsidRPr="00B44BC7" w:rsidRDefault="00C55C5D">
            <w:pPr>
              <w:numPr>
                <w:ilvl w:val="0"/>
                <w:numId w:val="12"/>
              </w:numPr>
              <w:tabs>
                <w:tab w:val="clear" w:pos="720"/>
                <w:tab w:val="num" w:pos="372"/>
                <w:tab w:val="left" w:pos="1092"/>
              </w:tabs>
              <w:ind w:left="372" w:hanging="240"/>
              <w:rPr>
                <w:sz w:val="22"/>
                <w:szCs w:val="22"/>
              </w:rPr>
            </w:pPr>
            <w:r w:rsidRPr="00B44BC7">
              <w:rPr>
                <w:sz w:val="22"/>
                <w:szCs w:val="22"/>
              </w:rPr>
              <w:t>Provide agenda briefings to the Chairman</w:t>
            </w:r>
            <w:r w:rsidR="00D16F2A" w:rsidRPr="00B44BC7">
              <w:rPr>
                <w:sz w:val="22"/>
                <w:szCs w:val="22"/>
              </w:rPr>
              <w:t>, Vice Chairman</w:t>
            </w:r>
            <w:r w:rsidRPr="00B44BC7">
              <w:rPr>
                <w:sz w:val="22"/>
                <w:szCs w:val="22"/>
              </w:rPr>
              <w:t xml:space="preserve"> and any Core Partner</w:t>
            </w:r>
          </w:p>
          <w:p w:rsidR="00C55C5D" w:rsidRPr="00B44BC7" w:rsidRDefault="00C55C5D">
            <w:pPr>
              <w:numPr>
                <w:ilvl w:val="0"/>
                <w:numId w:val="12"/>
              </w:numPr>
              <w:tabs>
                <w:tab w:val="clear" w:pos="720"/>
                <w:tab w:val="num" w:pos="372"/>
                <w:tab w:val="left" w:pos="1092"/>
              </w:tabs>
              <w:ind w:left="372" w:hanging="240"/>
              <w:rPr>
                <w:sz w:val="22"/>
                <w:szCs w:val="22"/>
              </w:rPr>
            </w:pPr>
            <w:r w:rsidRPr="00B44BC7">
              <w:rPr>
                <w:sz w:val="22"/>
                <w:szCs w:val="22"/>
              </w:rPr>
              <w:t xml:space="preserve">Collate performance data supplied by partners and prepare reports on partnership progress </w:t>
            </w:r>
          </w:p>
          <w:p w:rsidR="00C55C5D" w:rsidRPr="00B44BC7" w:rsidRDefault="00C55C5D">
            <w:pPr>
              <w:numPr>
                <w:ilvl w:val="0"/>
                <w:numId w:val="12"/>
              </w:numPr>
              <w:tabs>
                <w:tab w:val="clear" w:pos="720"/>
                <w:tab w:val="num" w:pos="372"/>
                <w:tab w:val="left" w:pos="1092"/>
              </w:tabs>
              <w:ind w:left="372" w:hanging="240"/>
              <w:rPr>
                <w:sz w:val="22"/>
                <w:szCs w:val="22"/>
              </w:rPr>
            </w:pPr>
            <w:r w:rsidRPr="00B44BC7">
              <w:rPr>
                <w:sz w:val="22"/>
                <w:szCs w:val="22"/>
              </w:rPr>
              <w:t>To keep up-to-date with government guidance and advise the Chairman and RLSP accordingly</w:t>
            </w:r>
          </w:p>
          <w:p w:rsidR="002457FC" w:rsidRPr="00B44BC7" w:rsidRDefault="002457FC">
            <w:pPr>
              <w:numPr>
                <w:ilvl w:val="0"/>
                <w:numId w:val="12"/>
              </w:numPr>
              <w:tabs>
                <w:tab w:val="clear" w:pos="720"/>
                <w:tab w:val="num" w:pos="372"/>
                <w:tab w:val="left" w:pos="1092"/>
              </w:tabs>
              <w:ind w:left="372" w:hanging="240"/>
              <w:rPr>
                <w:sz w:val="22"/>
                <w:szCs w:val="22"/>
              </w:rPr>
            </w:pPr>
            <w:r w:rsidRPr="00B44BC7">
              <w:rPr>
                <w:sz w:val="22"/>
                <w:szCs w:val="22"/>
              </w:rPr>
              <w:t>If required, facilitate ‘task and finish’ groups</w:t>
            </w:r>
          </w:p>
        </w:tc>
      </w:tr>
    </w:tbl>
    <w:p w:rsidR="00C55C5D" w:rsidRPr="00B44BC7" w:rsidRDefault="00C55C5D">
      <w:pPr>
        <w:rPr>
          <w:sz w:val="22"/>
          <w:szCs w:val="22"/>
        </w:rPr>
      </w:pPr>
    </w:p>
    <w:p w:rsidR="00C55C5D" w:rsidRPr="00B44BC7" w:rsidRDefault="00C55C5D">
      <w:pPr>
        <w:rPr>
          <w:sz w:val="22"/>
          <w:szCs w:val="22"/>
        </w:rPr>
      </w:pPr>
      <w:r w:rsidRPr="00B44BC7">
        <w:rPr>
          <w:b/>
          <w:bCs/>
          <w:sz w:val="22"/>
          <w:szCs w:val="22"/>
        </w:rPr>
        <w:t>Support for the RLSP</w:t>
      </w:r>
      <w:r w:rsidRPr="00B44BC7">
        <w:rPr>
          <w:sz w:val="22"/>
          <w:szCs w:val="22"/>
        </w:rPr>
        <w:t>:</w:t>
      </w:r>
    </w:p>
    <w:p w:rsidR="00C55C5D" w:rsidRPr="00B44BC7" w:rsidRDefault="00C55C5D">
      <w:pPr>
        <w:rPr>
          <w:sz w:val="22"/>
          <w:szCs w:val="22"/>
        </w:rPr>
      </w:pPr>
    </w:p>
    <w:p w:rsidR="00C55C5D" w:rsidRPr="00B44BC7" w:rsidRDefault="00C55C5D">
      <w:pPr>
        <w:rPr>
          <w:sz w:val="22"/>
          <w:szCs w:val="22"/>
        </w:rPr>
      </w:pPr>
      <w:r w:rsidRPr="00B44BC7">
        <w:rPr>
          <w:sz w:val="22"/>
          <w:szCs w:val="22"/>
        </w:rPr>
        <w:t xml:space="preserve">Rother District Council provides the main administrative Secretariat support.  This will be reviewed by the RLSP from time to time.  Core Partner organisations will </w:t>
      </w:r>
      <w:proofErr w:type="gramStart"/>
      <w:r w:rsidRPr="00B44BC7">
        <w:rPr>
          <w:sz w:val="22"/>
          <w:szCs w:val="22"/>
        </w:rPr>
        <w:t>provide assistance to</w:t>
      </w:r>
      <w:proofErr w:type="gramEnd"/>
      <w:r w:rsidRPr="00B44BC7">
        <w:rPr>
          <w:sz w:val="22"/>
          <w:szCs w:val="22"/>
        </w:rPr>
        <w:t xml:space="preserve"> the functioning of RLSP meetings and </w:t>
      </w:r>
      <w:r w:rsidR="002457FC" w:rsidRPr="00B44BC7">
        <w:rPr>
          <w:sz w:val="22"/>
          <w:szCs w:val="22"/>
        </w:rPr>
        <w:t>annual conference</w:t>
      </w:r>
      <w:r w:rsidRPr="00B44BC7">
        <w:rPr>
          <w:sz w:val="22"/>
          <w:szCs w:val="22"/>
        </w:rPr>
        <w:t>.</w:t>
      </w:r>
    </w:p>
    <w:p w:rsidR="00C55C5D" w:rsidRPr="00B44BC7" w:rsidRDefault="00C55C5D">
      <w:pPr>
        <w:rPr>
          <w:sz w:val="22"/>
          <w:szCs w:val="22"/>
        </w:rPr>
      </w:pPr>
    </w:p>
    <w:p w:rsidR="00C55C5D" w:rsidRPr="00B44BC7" w:rsidRDefault="00C55C5D">
      <w:pPr>
        <w:pStyle w:val="Header"/>
        <w:tabs>
          <w:tab w:val="clear" w:pos="4153"/>
          <w:tab w:val="clear" w:pos="8306"/>
        </w:tabs>
        <w:rPr>
          <w:sz w:val="22"/>
          <w:szCs w:val="22"/>
        </w:rPr>
      </w:pPr>
      <w:r w:rsidRPr="00B44BC7">
        <w:rPr>
          <w:b/>
          <w:bCs/>
          <w:sz w:val="22"/>
          <w:szCs w:val="22"/>
        </w:rPr>
        <w:t>Communications &amp; Press Protocols</w:t>
      </w:r>
      <w:r w:rsidRPr="00B44BC7">
        <w:rPr>
          <w:sz w:val="22"/>
          <w:szCs w:val="22"/>
        </w:rPr>
        <w:t xml:space="preserve">: </w:t>
      </w:r>
    </w:p>
    <w:p w:rsidR="00C55C5D" w:rsidRPr="00B44BC7" w:rsidRDefault="00C55C5D">
      <w:pPr>
        <w:pStyle w:val="Header"/>
        <w:tabs>
          <w:tab w:val="clear" w:pos="4153"/>
          <w:tab w:val="clear" w:pos="8306"/>
        </w:tabs>
        <w:rPr>
          <w:sz w:val="22"/>
          <w:szCs w:val="22"/>
        </w:rPr>
      </w:pPr>
    </w:p>
    <w:p w:rsidR="00C55C5D" w:rsidRPr="00B44BC7" w:rsidRDefault="00C55C5D">
      <w:pPr>
        <w:rPr>
          <w:sz w:val="22"/>
          <w:szCs w:val="22"/>
        </w:rPr>
      </w:pPr>
      <w:r w:rsidRPr="00B44BC7">
        <w:rPr>
          <w:sz w:val="22"/>
          <w:szCs w:val="22"/>
        </w:rPr>
        <w:t>The following communication protocols are in place for the RLSP:</w:t>
      </w:r>
    </w:p>
    <w:p w:rsidR="002457FC" w:rsidRPr="00B44BC7" w:rsidRDefault="00C55C5D" w:rsidP="002457FC">
      <w:pPr>
        <w:numPr>
          <w:ilvl w:val="0"/>
          <w:numId w:val="13"/>
        </w:numPr>
        <w:tabs>
          <w:tab w:val="clear" w:pos="2520"/>
          <w:tab w:val="num" w:pos="480"/>
        </w:tabs>
        <w:ind w:left="480" w:hanging="240"/>
        <w:rPr>
          <w:sz w:val="22"/>
          <w:szCs w:val="22"/>
        </w:rPr>
      </w:pPr>
      <w:r w:rsidRPr="00B44BC7">
        <w:rPr>
          <w:sz w:val="22"/>
          <w:szCs w:val="22"/>
        </w:rPr>
        <w:t>Using e-mail as the standard means of communication, with hard copies provided by post for those who wish it</w:t>
      </w:r>
    </w:p>
    <w:p w:rsidR="002457FC" w:rsidRPr="00B44BC7" w:rsidRDefault="002457FC" w:rsidP="002457FC">
      <w:pPr>
        <w:numPr>
          <w:ilvl w:val="0"/>
          <w:numId w:val="13"/>
        </w:numPr>
        <w:tabs>
          <w:tab w:val="clear" w:pos="2520"/>
          <w:tab w:val="num" w:pos="480"/>
        </w:tabs>
        <w:ind w:left="480" w:hanging="240"/>
        <w:rPr>
          <w:sz w:val="22"/>
          <w:szCs w:val="22"/>
        </w:rPr>
      </w:pPr>
      <w:r w:rsidRPr="00B44BC7">
        <w:rPr>
          <w:sz w:val="22"/>
          <w:szCs w:val="22"/>
        </w:rPr>
        <w:t>All updates and action point minutes from core group meetings will be made available to the full membership on the web-site</w:t>
      </w:r>
    </w:p>
    <w:p w:rsidR="00C55C5D" w:rsidRPr="00B44BC7" w:rsidRDefault="00C55C5D">
      <w:pPr>
        <w:numPr>
          <w:ilvl w:val="0"/>
          <w:numId w:val="13"/>
        </w:numPr>
        <w:tabs>
          <w:tab w:val="clear" w:pos="2520"/>
          <w:tab w:val="num" w:pos="480"/>
        </w:tabs>
        <w:ind w:left="480" w:hanging="240"/>
        <w:rPr>
          <w:sz w:val="22"/>
          <w:szCs w:val="22"/>
        </w:rPr>
      </w:pPr>
      <w:r w:rsidRPr="00B44BC7">
        <w:rPr>
          <w:sz w:val="22"/>
          <w:szCs w:val="22"/>
        </w:rPr>
        <w:t>The Chairman and at least one other RLSP Core Partner who is from a different organisation should agree press releases and media briefings.  They should be sent out in the name of the RLSP using the logo</w:t>
      </w:r>
    </w:p>
    <w:p w:rsidR="00C55C5D" w:rsidRPr="00B44BC7" w:rsidRDefault="00C55C5D">
      <w:pPr>
        <w:numPr>
          <w:ilvl w:val="0"/>
          <w:numId w:val="13"/>
        </w:numPr>
        <w:tabs>
          <w:tab w:val="clear" w:pos="2520"/>
          <w:tab w:val="num" w:pos="480"/>
        </w:tabs>
        <w:ind w:left="480" w:hanging="240"/>
        <w:rPr>
          <w:sz w:val="22"/>
          <w:szCs w:val="22"/>
        </w:rPr>
      </w:pPr>
      <w:r w:rsidRPr="00B44BC7">
        <w:rPr>
          <w:sz w:val="22"/>
          <w:szCs w:val="22"/>
        </w:rPr>
        <w:t>The Chairman, on behalf of the RLSP, will make all statements to the press as required</w:t>
      </w:r>
    </w:p>
    <w:p w:rsidR="00C55C5D" w:rsidRPr="00B44BC7" w:rsidRDefault="00C55C5D">
      <w:pPr>
        <w:numPr>
          <w:ilvl w:val="0"/>
          <w:numId w:val="13"/>
        </w:numPr>
        <w:tabs>
          <w:tab w:val="clear" w:pos="2520"/>
          <w:tab w:val="num" w:pos="480"/>
        </w:tabs>
        <w:ind w:left="480" w:hanging="240"/>
        <w:rPr>
          <w:sz w:val="22"/>
          <w:szCs w:val="22"/>
        </w:rPr>
      </w:pPr>
      <w:proofErr w:type="gramStart"/>
      <w:r w:rsidRPr="00B44BC7">
        <w:rPr>
          <w:sz w:val="22"/>
          <w:szCs w:val="22"/>
        </w:rPr>
        <w:t>In the event that</w:t>
      </w:r>
      <w:proofErr w:type="gramEnd"/>
      <w:r w:rsidRPr="00B44BC7">
        <w:rPr>
          <w:sz w:val="22"/>
          <w:szCs w:val="22"/>
        </w:rPr>
        <w:t xml:space="preserve"> the press or other organisations ask individual partners to make a comment on behalf of the RLSP, all enquiries should be referred to the </w:t>
      </w:r>
      <w:r w:rsidR="00B564BE" w:rsidRPr="00B44BC7">
        <w:rPr>
          <w:sz w:val="22"/>
          <w:szCs w:val="22"/>
        </w:rPr>
        <w:t>R</w:t>
      </w:r>
      <w:r w:rsidRPr="00B44BC7">
        <w:rPr>
          <w:sz w:val="22"/>
          <w:szCs w:val="22"/>
        </w:rPr>
        <w:t xml:space="preserve">LSP Coordinator who will ensure a response is given in accordance with the relevant RLSP protocol.  </w:t>
      </w:r>
    </w:p>
    <w:p w:rsidR="00C55C5D" w:rsidRPr="00B44BC7" w:rsidRDefault="00C55C5D">
      <w:pPr>
        <w:numPr>
          <w:ilvl w:val="0"/>
          <w:numId w:val="13"/>
        </w:numPr>
        <w:tabs>
          <w:tab w:val="clear" w:pos="2520"/>
          <w:tab w:val="num" w:pos="480"/>
        </w:tabs>
        <w:ind w:left="480" w:hanging="240"/>
        <w:rPr>
          <w:sz w:val="22"/>
          <w:szCs w:val="22"/>
        </w:rPr>
      </w:pPr>
      <w:r w:rsidRPr="00B44BC7">
        <w:rPr>
          <w:sz w:val="22"/>
          <w:szCs w:val="22"/>
        </w:rPr>
        <w:t>Press and public relations for the RLSP will be dealt with through Rother District Council</w:t>
      </w:r>
    </w:p>
    <w:p w:rsidR="00C55C5D" w:rsidRPr="00B44BC7" w:rsidRDefault="00C55C5D">
      <w:pPr>
        <w:rPr>
          <w:sz w:val="22"/>
          <w:szCs w:val="22"/>
        </w:rPr>
      </w:pPr>
    </w:p>
    <w:p w:rsidR="00C55C5D" w:rsidRPr="00B44BC7" w:rsidRDefault="005463F6">
      <w:pPr>
        <w:rPr>
          <w:sz w:val="22"/>
          <w:szCs w:val="22"/>
        </w:rPr>
      </w:pPr>
      <w:r w:rsidRPr="00B44BC7">
        <w:rPr>
          <w:sz w:val="22"/>
          <w:szCs w:val="22"/>
        </w:rPr>
        <w:t>ENDS</w:t>
      </w:r>
    </w:p>
    <w:sectPr w:rsidR="00C55C5D" w:rsidRPr="00B44BC7" w:rsidSect="000F6F54">
      <w:headerReference w:type="default" r:id="rId9"/>
      <w:footerReference w:type="even" r:id="rId10"/>
      <w:footerReference w:type="default" r:id="rId11"/>
      <w:pgSz w:w="11909" w:h="16834" w:code="9"/>
      <w:pgMar w:top="540" w:right="994" w:bottom="42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16D" w:rsidRDefault="00CD216D">
      <w:r>
        <w:separator/>
      </w:r>
    </w:p>
  </w:endnote>
  <w:endnote w:type="continuationSeparator" w:id="0">
    <w:p w:rsidR="00CD216D" w:rsidRDefault="00CD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5D" w:rsidRDefault="00C55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5C5D" w:rsidRDefault="00C55C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5D" w:rsidRDefault="00C55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CCC">
      <w:rPr>
        <w:rStyle w:val="PageNumber"/>
        <w:noProof/>
      </w:rPr>
      <w:t>2</w:t>
    </w:r>
    <w:r>
      <w:rPr>
        <w:rStyle w:val="PageNumber"/>
      </w:rPr>
      <w:fldChar w:fldCharType="end"/>
    </w:r>
  </w:p>
  <w:p w:rsidR="00C55C5D" w:rsidRDefault="00C55C5D" w:rsidP="005463F6">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16D" w:rsidRDefault="00CD216D">
      <w:r>
        <w:separator/>
      </w:r>
    </w:p>
  </w:footnote>
  <w:footnote w:type="continuationSeparator" w:id="0">
    <w:p w:rsidR="00CD216D" w:rsidRDefault="00CD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AA8" w:rsidRDefault="006B1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5FCE"/>
    <w:multiLevelType w:val="hybridMultilevel"/>
    <w:tmpl w:val="48A2C912"/>
    <w:lvl w:ilvl="0" w:tplc="29B6AFD8">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91B3F"/>
    <w:multiLevelType w:val="hybridMultilevel"/>
    <w:tmpl w:val="62B41ED2"/>
    <w:lvl w:ilvl="0" w:tplc="0809000F">
      <w:start w:val="4"/>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8C5C97"/>
    <w:multiLevelType w:val="hybridMultilevel"/>
    <w:tmpl w:val="A398A1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1734B"/>
    <w:multiLevelType w:val="hybridMultilevel"/>
    <w:tmpl w:val="A4FCC8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91F51"/>
    <w:multiLevelType w:val="hybridMultilevel"/>
    <w:tmpl w:val="4BBE15A0"/>
    <w:lvl w:ilvl="0" w:tplc="29B6AFD8">
      <w:start w:val="1"/>
      <w:numFmt w:val="bullet"/>
      <w:lvlText w:val=""/>
      <w:lvlJc w:val="left"/>
      <w:pPr>
        <w:tabs>
          <w:tab w:val="num" w:pos="2520"/>
        </w:tabs>
        <w:ind w:left="2520" w:hanging="360"/>
      </w:pPr>
      <w:rPr>
        <w:rFonts w:ascii="Symbol" w:hAnsi="Symbol" w:hint="default"/>
        <w:sz w:val="20"/>
      </w:rPr>
    </w:lvl>
    <w:lvl w:ilvl="1" w:tplc="0409000B">
      <w:start w:val="1"/>
      <w:numFmt w:val="bullet"/>
      <w:lvlText w:val=""/>
      <w:lvlJc w:val="left"/>
      <w:pPr>
        <w:tabs>
          <w:tab w:val="num" w:pos="1440"/>
        </w:tabs>
        <w:ind w:left="1440" w:hanging="360"/>
      </w:pPr>
      <w:rPr>
        <w:rFonts w:ascii="Wingdings" w:hAnsi="Wingdings" w:hint="default"/>
      </w:rPr>
    </w:lvl>
    <w:lvl w:ilvl="2" w:tplc="29B6AFD8">
      <w:start w:val="1"/>
      <w:numFmt w:val="bullet"/>
      <w:lvlText w:val=""/>
      <w:lvlJc w:val="left"/>
      <w:pPr>
        <w:tabs>
          <w:tab w:val="num" w:pos="2160"/>
        </w:tabs>
        <w:ind w:left="2160" w:hanging="360"/>
      </w:pPr>
      <w:rPr>
        <w:rFonts w:ascii="Symbol" w:hAnsi="Symbol" w:hint="default"/>
        <w:sz w:val="20"/>
      </w:rPr>
    </w:lvl>
    <w:lvl w:ilvl="3" w:tplc="0409000B">
      <w:start w:val="1"/>
      <w:numFmt w:val="bullet"/>
      <w:lvlText w:val=""/>
      <w:lvlJc w:val="left"/>
      <w:pPr>
        <w:tabs>
          <w:tab w:val="num" w:pos="2880"/>
        </w:tabs>
        <w:ind w:left="2880" w:hanging="360"/>
      </w:pPr>
      <w:rPr>
        <w:rFonts w:ascii="Wingdings" w:hAnsi="Wingdings" w:hint="default"/>
      </w:rPr>
    </w:lvl>
    <w:lvl w:ilvl="4" w:tplc="29B6AFD8">
      <w:start w:val="1"/>
      <w:numFmt w:val="bullet"/>
      <w:lvlText w:val=""/>
      <w:lvlJc w:val="left"/>
      <w:pPr>
        <w:tabs>
          <w:tab w:val="num" w:pos="3600"/>
        </w:tabs>
        <w:ind w:left="3600" w:hanging="360"/>
      </w:pPr>
      <w:rPr>
        <w:rFonts w:ascii="Symbol" w:hAnsi="Symbol" w:hint="default"/>
        <w:sz w:val="20"/>
      </w:rPr>
    </w:lvl>
    <w:lvl w:ilvl="5" w:tplc="0409000B">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A16A0"/>
    <w:multiLevelType w:val="hybridMultilevel"/>
    <w:tmpl w:val="6FC4175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C2897"/>
    <w:multiLevelType w:val="hybridMultilevel"/>
    <w:tmpl w:val="CCCC41F4"/>
    <w:lvl w:ilvl="0" w:tplc="29B6AFD8">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97CE8"/>
    <w:multiLevelType w:val="hybridMultilevel"/>
    <w:tmpl w:val="4CB41DF8"/>
    <w:lvl w:ilvl="0" w:tplc="29B6AFD8">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32FA0"/>
    <w:multiLevelType w:val="hybridMultilevel"/>
    <w:tmpl w:val="927ABC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705272"/>
    <w:multiLevelType w:val="hybridMultilevel"/>
    <w:tmpl w:val="606A5C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BE6479"/>
    <w:multiLevelType w:val="hybridMultilevel"/>
    <w:tmpl w:val="97CAA8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958C4"/>
    <w:multiLevelType w:val="hybridMultilevel"/>
    <w:tmpl w:val="1B54D26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EE3DF5"/>
    <w:multiLevelType w:val="hybridMultilevel"/>
    <w:tmpl w:val="2AEA97B8"/>
    <w:lvl w:ilvl="0" w:tplc="29B6AFD8">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F6B15"/>
    <w:multiLevelType w:val="hybridMultilevel"/>
    <w:tmpl w:val="A8C4D3DC"/>
    <w:lvl w:ilvl="0" w:tplc="29B6AFD8">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978B9"/>
    <w:multiLevelType w:val="hybridMultilevel"/>
    <w:tmpl w:val="533A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B1519"/>
    <w:multiLevelType w:val="hybridMultilevel"/>
    <w:tmpl w:val="2B82A536"/>
    <w:lvl w:ilvl="0" w:tplc="29B6AFD8">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B134E3"/>
    <w:multiLevelType w:val="hybridMultilevel"/>
    <w:tmpl w:val="3E4069EC"/>
    <w:lvl w:ilvl="0" w:tplc="29B6AFD8">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661AE"/>
    <w:multiLevelType w:val="hybridMultilevel"/>
    <w:tmpl w:val="297031C8"/>
    <w:lvl w:ilvl="0" w:tplc="29B6AFD8">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1669EE"/>
    <w:multiLevelType w:val="hybridMultilevel"/>
    <w:tmpl w:val="4BBE15A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D1396C"/>
    <w:multiLevelType w:val="hybridMultilevel"/>
    <w:tmpl w:val="34FC23B2"/>
    <w:lvl w:ilvl="0" w:tplc="29B6AFD8">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FA3596"/>
    <w:multiLevelType w:val="hybridMultilevel"/>
    <w:tmpl w:val="EFC2AD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8C4821"/>
    <w:multiLevelType w:val="hybridMultilevel"/>
    <w:tmpl w:val="97CAA88A"/>
    <w:lvl w:ilvl="0" w:tplc="29B6AFD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6"/>
  </w:num>
  <w:num w:numId="4">
    <w:abstractNumId w:val="15"/>
  </w:num>
  <w:num w:numId="5">
    <w:abstractNumId w:val="4"/>
  </w:num>
  <w:num w:numId="6">
    <w:abstractNumId w:val="18"/>
  </w:num>
  <w:num w:numId="7">
    <w:abstractNumId w:val="19"/>
  </w:num>
  <w:num w:numId="8">
    <w:abstractNumId w:val="16"/>
  </w:num>
  <w:num w:numId="9">
    <w:abstractNumId w:val="0"/>
  </w:num>
  <w:num w:numId="10">
    <w:abstractNumId w:val="10"/>
  </w:num>
  <w:num w:numId="11">
    <w:abstractNumId w:val="12"/>
  </w:num>
  <w:num w:numId="12">
    <w:abstractNumId w:val="21"/>
  </w:num>
  <w:num w:numId="13">
    <w:abstractNumId w:val="17"/>
  </w:num>
  <w:num w:numId="14">
    <w:abstractNumId w:val="2"/>
  </w:num>
  <w:num w:numId="15">
    <w:abstractNumId w:val="11"/>
  </w:num>
  <w:num w:numId="16">
    <w:abstractNumId w:val="9"/>
  </w:num>
  <w:num w:numId="17">
    <w:abstractNumId w:val="3"/>
  </w:num>
  <w:num w:numId="18">
    <w:abstractNumId w:val="20"/>
  </w:num>
  <w:num w:numId="19">
    <w:abstractNumId w:val="5"/>
  </w:num>
  <w:num w:numId="20">
    <w:abstractNumId w:val="1"/>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EDF"/>
    <w:rsid w:val="00024EC1"/>
    <w:rsid w:val="00047074"/>
    <w:rsid w:val="000F36C8"/>
    <w:rsid w:val="000F6F54"/>
    <w:rsid w:val="0012285E"/>
    <w:rsid w:val="002457FC"/>
    <w:rsid w:val="002D020F"/>
    <w:rsid w:val="00335FA0"/>
    <w:rsid w:val="00350E82"/>
    <w:rsid w:val="003B720B"/>
    <w:rsid w:val="003D4849"/>
    <w:rsid w:val="00502FA6"/>
    <w:rsid w:val="005463F6"/>
    <w:rsid w:val="00565FB9"/>
    <w:rsid w:val="00580C70"/>
    <w:rsid w:val="005A5A0E"/>
    <w:rsid w:val="005D088D"/>
    <w:rsid w:val="006B1AA8"/>
    <w:rsid w:val="00740E2E"/>
    <w:rsid w:val="00750459"/>
    <w:rsid w:val="00794289"/>
    <w:rsid w:val="007A7CCA"/>
    <w:rsid w:val="007B7976"/>
    <w:rsid w:val="008133D7"/>
    <w:rsid w:val="00813EEC"/>
    <w:rsid w:val="008511AD"/>
    <w:rsid w:val="00875CF3"/>
    <w:rsid w:val="008B4B40"/>
    <w:rsid w:val="00916C24"/>
    <w:rsid w:val="00916F8A"/>
    <w:rsid w:val="00A07236"/>
    <w:rsid w:val="00A73210"/>
    <w:rsid w:val="00AA42B7"/>
    <w:rsid w:val="00AB6379"/>
    <w:rsid w:val="00AC1500"/>
    <w:rsid w:val="00AC5213"/>
    <w:rsid w:val="00AD3D64"/>
    <w:rsid w:val="00B44BC7"/>
    <w:rsid w:val="00B453A6"/>
    <w:rsid w:val="00B564BE"/>
    <w:rsid w:val="00B75E0D"/>
    <w:rsid w:val="00BB5307"/>
    <w:rsid w:val="00BD0339"/>
    <w:rsid w:val="00C006C7"/>
    <w:rsid w:val="00C10C50"/>
    <w:rsid w:val="00C55C5D"/>
    <w:rsid w:val="00C87752"/>
    <w:rsid w:val="00CD0CCC"/>
    <w:rsid w:val="00CD216D"/>
    <w:rsid w:val="00D16F2A"/>
    <w:rsid w:val="00D23B49"/>
    <w:rsid w:val="00D24020"/>
    <w:rsid w:val="00D81E3F"/>
    <w:rsid w:val="00E15EDA"/>
    <w:rsid w:val="00E2171F"/>
    <w:rsid w:val="00E22533"/>
    <w:rsid w:val="00E24962"/>
    <w:rsid w:val="00E34C87"/>
    <w:rsid w:val="00E46F36"/>
    <w:rsid w:val="00E74BD7"/>
    <w:rsid w:val="00EC683B"/>
    <w:rsid w:val="00ED2AB9"/>
    <w:rsid w:val="00EE4207"/>
    <w:rsid w:val="00F22C11"/>
    <w:rsid w:val="00F44EC5"/>
    <w:rsid w:val="00F47EDF"/>
    <w:rsid w:val="00F77F2B"/>
    <w:rsid w:val="00F9161A"/>
    <w:rsid w:val="00F95748"/>
    <w:rsid w:val="00FA6361"/>
    <w:rsid w:val="00FB6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405A2E"/>
  <w15:docId w15:val="{C47B2543-0209-4B01-BB09-53621B00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u w:val="single"/>
    </w:rPr>
  </w:style>
  <w:style w:type="paragraph" w:styleId="Heading5">
    <w:name w:val="heading 5"/>
    <w:basedOn w:val="Normal"/>
    <w:next w:val="Normal"/>
    <w:qFormat/>
    <w:pPr>
      <w:keepNext/>
      <w:ind w:left="360" w:hanging="360"/>
      <w:outlineLvl w:val="4"/>
    </w:pPr>
    <w:rPr>
      <w:b/>
      <w:bCs/>
      <w:iCs/>
      <w:kern w:val="52"/>
      <w:position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firstLine="360"/>
    </w:pPr>
  </w:style>
  <w:style w:type="paragraph" w:styleId="BalloonText">
    <w:name w:val="Balloon Text"/>
    <w:basedOn w:val="Normal"/>
    <w:link w:val="BalloonTextChar"/>
    <w:rsid w:val="00E74BD7"/>
    <w:rPr>
      <w:rFonts w:ascii="Tahoma" w:hAnsi="Tahoma" w:cs="Tahoma"/>
      <w:sz w:val="16"/>
      <w:szCs w:val="16"/>
    </w:rPr>
  </w:style>
  <w:style w:type="character" w:customStyle="1" w:styleId="BalloonTextChar">
    <w:name w:val="Balloon Text Char"/>
    <w:basedOn w:val="DefaultParagraphFont"/>
    <w:link w:val="BalloonText"/>
    <w:rsid w:val="00E74BD7"/>
    <w:rPr>
      <w:rFonts w:ascii="Tahoma" w:hAnsi="Tahoma" w:cs="Tahoma"/>
      <w:sz w:val="16"/>
      <w:szCs w:val="16"/>
      <w:lang w:eastAsia="en-US"/>
    </w:rPr>
  </w:style>
  <w:style w:type="paragraph" w:styleId="ListParagraph">
    <w:name w:val="List Paragraph"/>
    <w:basedOn w:val="Normal"/>
    <w:uiPriority w:val="34"/>
    <w:qFormat/>
    <w:rsid w:val="00E34C87"/>
    <w:pPr>
      <w:ind w:left="720"/>
      <w:contextualSpacing/>
    </w:pPr>
  </w:style>
  <w:style w:type="character" w:styleId="CommentReference">
    <w:name w:val="annotation reference"/>
    <w:basedOn w:val="DefaultParagraphFont"/>
    <w:rsid w:val="00C006C7"/>
    <w:rPr>
      <w:sz w:val="16"/>
      <w:szCs w:val="16"/>
    </w:rPr>
  </w:style>
  <w:style w:type="paragraph" w:styleId="CommentText">
    <w:name w:val="annotation text"/>
    <w:basedOn w:val="Normal"/>
    <w:link w:val="CommentTextChar"/>
    <w:rsid w:val="00C006C7"/>
    <w:rPr>
      <w:sz w:val="20"/>
      <w:szCs w:val="20"/>
    </w:rPr>
  </w:style>
  <w:style w:type="character" w:customStyle="1" w:styleId="CommentTextChar">
    <w:name w:val="Comment Text Char"/>
    <w:basedOn w:val="DefaultParagraphFont"/>
    <w:link w:val="CommentText"/>
    <w:rsid w:val="00C006C7"/>
    <w:rPr>
      <w:rFonts w:ascii="Arial" w:hAnsi="Arial" w:cs="Arial"/>
      <w:lang w:eastAsia="en-US"/>
    </w:rPr>
  </w:style>
  <w:style w:type="paragraph" w:styleId="CommentSubject">
    <w:name w:val="annotation subject"/>
    <w:basedOn w:val="CommentText"/>
    <w:next w:val="CommentText"/>
    <w:link w:val="CommentSubjectChar"/>
    <w:rsid w:val="00C006C7"/>
    <w:rPr>
      <w:b/>
      <w:bCs/>
    </w:rPr>
  </w:style>
  <w:style w:type="character" w:customStyle="1" w:styleId="CommentSubjectChar">
    <w:name w:val="Comment Subject Char"/>
    <w:basedOn w:val="CommentTextChar"/>
    <w:link w:val="CommentSubject"/>
    <w:rsid w:val="00C006C7"/>
    <w:rPr>
      <w:rFonts w:ascii="Arial" w:hAnsi="Arial" w:cs="Arial"/>
      <w:b/>
      <w:bCs/>
      <w:lang w:eastAsia="en-US"/>
    </w:rPr>
  </w:style>
  <w:style w:type="table" w:styleId="TableGrid">
    <w:name w:val="Table Grid"/>
    <w:basedOn w:val="TableNormal"/>
    <w:rsid w:val="000F6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B47F1-BA1A-4548-8A73-28791754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EASTBOURNE STRATEGIC PARTNERSHIP (ESP)</vt:lpstr>
    </vt:vector>
  </TitlesOfParts>
  <Company>Rother DC</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EASTBOURNE STRATEGIC PARTNERSHIP (ESP)</dc:title>
  <dc:creator>C22NEW</dc:creator>
  <cp:lastModifiedBy>Marie Kennedy</cp:lastModifiedBy>
  <cp:revision>9</cp:revision>
  <cp:lastPrinted>2019-06-19T08:09:00Z</cp:lastPrinted>
  <dcterms:created xsi:type="dcterms:W3CDTF">2019-09-10T11:23:00Z</dcterms:created>
  <dcterms:modified xsi:type="dcterms:W3CDTF">2020-11-30T12:35:00Z</dcterms:modified>
</cp:coreProperties>
</file>